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Times New Roman" w:hAnsi="Sylfaen" w:cs="Sylfaen"/>
          <w:b/>
          <w:lang w:val="ka-GE"/>
        </w:rPr>
      </w:pPr>
      <w:r w:rsidRPr="00B34A97">
        <w:rPr>
          <w:rFonts w:ascii="Sylfaen" w:eastAsia="Times New Roman" w:hAnsi="Sylfaen" w:cs="Sylfaen"/>
          <w:b/>
          <w:lang w:val="ka-GE"/>
        </w:rPr>
        <w:t xml:space="preserve"> „განაყოფი IV</w:t>
      </w:r>
      <w:r w:rsidRPr="00B34A97">
        <w:rPr>
          <w:rFonts w:ascii="Sylfaen" w:eastAsia="Times New Roman" w:hAnsi="Sylfaen" w:cs="Sylfaen"/>
          <w:lang w:val="ka-GE"/>
        </w:rPr>
        <w:t xml:space="preserve">. </w:t>
      </w:r>
      <w:r w:rsidRPr="00B34A97">
        <w:rPr>
          <w:rFonts w:ascii="Sylfaen" w:eastAsia="Times New Roman" w:hAnsi="Sylfaen" w:cs="Sylfaen"/>
          <w:b/>
          <w:lang w:val="ka-GE"/>
        </w:rPr>
        <w:t xml:space="preserve">საქართველოს საგადასახადო კოდექსის 188-ე მუხლის პირველი ნაწილის მე-10 სტრიქონით გათვალისწინებული იმპორტირებული საქონლის (მისართი, გამხსნელი, ანტიდეტონატორი) </w:t>
      </w:r>
      <w:r w:rsidRPr="00B34A97">
        <w:rPr>
          <w:rFonts w:ascii="Sylfaen" w:eastAsia="Times New Roman" w:hAnsi="Sylfaen" w:cs="Sylfaen"/>
          <w:b/>
          <w:color w:val="000000" w:themeColor="text1"/>
          <w:lang w:val="ka-GE"/>
        </w:rPr>
        <w:t xml:space="preserve">და მე-13 სტრიქონით </w:t>
      </w:r>
      <w:r w:rsidRPr="00B34A97">
        <w:rPr>
          <w:rFonts w:ascii="Sylfaen" w:eastAsia="Times New Roman" w:hAnsi="Sylfaen" w:cs="Sylfaen"/>
          <w:b/>
          <w:lang w:val="ka-GE"/>
        </w:rPr>
        <w:t xml:space="preserve"> გათვალისწინებული იმპორტირებული საქონლის </w:t>
      </w:r>
      <w:r w:rsidRPr="00B34A97">
        <w:rPr>
          <w:rFonts w:ascii="Sylfaen" w:eastAsia="Times New Roman" w:hAnsi="Sylfaen" w:cs="Sylfaen"/>
          <w:b/>
          <w:color w:val="000000" w:themeColor="text1"/>
          <w:lang w:val="ka-GE"/>
        </w:rPr>
        <w:t xml:space="preserve">(მეთანალი (ფორმალდეჰიდი)) </w:t>
      </w:r>
      <w:r w:rsidRPr="00B34A97">
        <w:rPr>
          <w:rFonts w:ascii="Sylfaen" w:eastAsia="Times New Roman" w:hAnsi="Sylfaen" w:cs="Sylfaen"/>
          <w:b/>
          <w:lang w:val="ka-GE"/>
        </w:rPr>
        <w:t>აღრიცხვა</w:t>
      </w:r>
    </w:p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b/>
          <w:lang w:val="ka-GE"/>
        </w:rPr>
      </w:pPr>
    </w:p>
    <w:tbl>
      <w:tblPr>
        <w:tblW w:w="9895" w:type="dxa"/>
        <w:tblLook w:val="04A0" w:firstRow="1" w:lastRow="0" w:firstColumn="1" w:lastColumn="0" w:noHBand="0" w:noVBand="1"/>
      </w:tblPr>
      <w:tblGrid>
        <w:gridCol w:w="400"/>
        <w:gridCol w:w="1526"/>
        <w:gridCol w:w="845"/>
        <w:gridCol w:w="737"/>
        <w:gridCol w:w="1330"/>
        <w:gridCol w:w="671"/>
        <w:gridCol w:w="1715"/>
        <w:gridCol w:w="2671"/>
      </w:tblGrid>
      <w:tr w:rsidR="00B642BC" w:rsidRPr="00B34A97" w:rsidTr="00B642BC">
        <w:trPr>
          <w:trHeight w:val="450"/>
        </w:trPr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42BC" w:rsidRPr="00B34A97" w:rsidRDefault="00AC6E2B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Arial" w:eastAsia="Arial" w:hAnsi="Arial" w:cs="Arial"/>
                <w:bCs/>
                <w:color w:val="323232"/>
                <w:w w:val="105"/>
                <w:sz w:val="14"/>
                <w:szCs w:val="14"/>
              </w:rPr>
              <w:t>№</w:t>
            </w:r>
          </w:p>
        </w:tc>
        <w:tc>
          <w:tcPr>
            <w:tcW w:w="23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eastAsia="Times New Roman" w:cs="Helvetica"/>
                <w:color w:val="333333"/>
                <w:sz w:val="18"/>
                <w:lang w:val="ka-GE"/>
              </w:rPr>
            </w:pP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საბაჟო</w:t>
            </w:r>
            <w:r w:rsidRPr="00B34A97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დეკლარაცია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იმპორტირებული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საქონელი</w:t>
            </w:r>
          </w:p>
        </w:tc>
        <w:tc>
          <w:tcPr>
            <w:tcW w:w="23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გამოყენებული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საქონლის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რაოდენობა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(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კგ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>)</w:t>
            </w:r>
          </w:p>
        </w:tc>
        <w:tc>
          <w:tcPr>
            <w:tcW w:w="2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საქონლის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ნაშთი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თვის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ბოლოსთვის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</w:rPr>
              <w:t xml:space="preserve"> (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კგ)</w:t>
            </w:r>
          </w:p>
        </w:tc>
      </w:tr>
      <w:tr w:rsidR="00B642BC" w:rsidRPr="00B34A97" w:rsidTr="00B642BC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3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</w:tr>
      <w:tr w:rsidR="00B642BC" w:rsidRPr="00B34A97" w:rsidTr="00B642BC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3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</w:tr>
      <w:tr w:rsidR="00B642BC" w:rsidRPr="00B34A97" w:rsidTr="00B642BC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2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3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  <w:tc>
          <w:tcPr>
            <w:tcW w:w="2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</w:tr>
      <w:tr w:rsidR="00B642BC" w:rsidRPr="00B34A97" w:rsidTr="00B642BC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რეგისტრაციის</w:t>
            </w:r>
            <w:r w:rsidRPr="00B34A97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თარიღი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სერია</w:t>
            </w:r>
            <w:r w:rsidRPr="00B34A97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და</w:t>
            </w:r>
            <w:r w:rsidRPr="00B34A97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B34A97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ნომერი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სეს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ესნ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კოდი</w:t>
            </w:r>
          </w:p>
        </w:tc>
        <w:tc>
          <w:tcPr>
            <w:tcW w:w="13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საქონლის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რაოდენობა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(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კგ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>)</w:t>
            </w:r>
          </w:p>
        </w:tc>
        <w:tc>
          <w:tcPr>
            <w:tcW w:w="6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სულ</w:t>
            </w:r>
          </w:p>
        </w:tc>
        <w:tc>
          <w:tcPr>
            <w:tcW w:w="1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მათ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შორის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: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არააქციზური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საქონლის</w:t>
            </w:r>
            <w:r w:rsidRPr="00C57D82"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  <w:t xml:space="preserve"> </w:t>
            </w:r>
            <w:r w:rsidRPr="00C57D82">
              <w:rPr>
                <w:rFonts w:ascii="Sylfaen" w:eastAsia="Times New Roman" w:hAnsi="Sylfaen" w:cs="Sylfaen"/>
                <w:color w:val="333333"/>
                <w:sz w:val="18"/>
                <w:lang w:val="ka-GE"/>
              </w:rPr>
              <w:t>წარმოებისათვის</w:t>
            </w:r>
          </w:p>
        </w:tc>
        <w:tc>
          <w:tcPr>
            <w:tcW w:w="2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lang w:val="ka-GE"/>
              </w:rPr>
            </w:pPr>
          </w:p>
        </w:tc>
      </w:tr>
      <w:tr w:rsidR="00B642BC" w:rsidRPr="00B34A97" w:rsidTr="00B642BC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2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</w:tr>
      <w:tr w:rsidR="00B642BC" w:rsidRPr="00B34A97" w:rsidTr="00B642BC">
        <w:trPr>
          <w:trHeight w:val="450"/>
        </w:trPr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1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  <w:tc>
          <w:tcPr>
            <w:tcW w:w="26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</w:rPr>
            </w:pPr>
          </w:p>
        </w:tc>
      </w:tr>
      <w:tr w:rsidR="00B642BC" w:rsidRPr="00B34A97" w:rsidTr="00B642BC">
        <w:trPr>
          <w:trHeight w:val="28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5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18"/>
              </w:rPr>
              <w:t>7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C57D82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</w:t>
            </w:r>
          </w:p>
        </w:tc>
      </w:tr>
      <w:tr w:rsidR="00B642BC" w:rsidRPr="00B34A97" w:rsidTr="00B642BC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C57D82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C57D82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42BC" w:rsidRPr="00C57D82" w:rsidRDefault="00B642BC" w:rsidP="00E94032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C57D82">
              <w:rPr>
                <w:rFonts w:ascii="Calibri" w:eastAsia="Times New Roman" w:hAnsi="Calibri" w:cs="Calibri"/>
                <w:color w:val="000000"/>
                <w:sz w:val="18"/>
              </w:rPr>
              <w:t> </w:t>
            </w:r>
          </w:p>
        </w:tc>
      </w:tr>
      <w:tr w:rsidR="00B642BC" w:rsidRPr="00B34A97" w:rsidTr="00B642BC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  <w:r w:rsidRPr="00B34A97"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  <w:t> </w:t>
            </w: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B34A97">
              <w:rPr>
                <w:rFonts w:ascii="Calibri" w:eastAsia="Times New Roman" w:hAnsi="Calibri" w:cs="Calibri"/>
                <w:color w:val="000000"/>
                <w:sz w:val="18"/>
              </w:rPr>
              <w:t> </w:t>
            </w:r>
          </w:p>
        </w:tc>
      </w:tr>
      <w:tr w:rsidR="00B642BC" w:rsidRPr="00B34A97" w:rsidTr="00B642BC">
        <w:trPr>
          <w:trHeight w:val="31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2BC" w:rsidRPr="00B34A97" w:rsidRDefault="00B642BC" w:rsidP="00E94032">
            <w:pPr>
              <w:spacing w:after="0" w:line="276" w:lineRule="auto"/>
              <w:rPr>
                <w:rFonts w:ascii="Helvetica" w:eastAsia="Times New Roman" w:hAnsi="Helvetica" w:cs="Helvetica"/>
                <w:color w:val="333333"/>
                <w:sz w:val="18"/>
                <w:szCs w:val="24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642BC" w:rsidRPr="00B34A97" w:rsidRDefault="00B642BC" w:rsidP="00E94032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</w:tr>
    </w:tbl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  <w:r w:rsidRPr="00B34A97">
        <w:rPr>
          <w:rFonts w:ascii="Sylfaen" w:eastAsia="Times New Roman" w:hAnsi="Sylfaen" w:cs="Sylfaen"/>
          <w:lang w:val="ka-GE"/>
        </w:rPr>
        <w:t>დეკლარაციაში მოცემული მონაცემების უტყუარობასა და სისრულეს ვადასტურებ</w:t>
      </w:r>
    </w:p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  <w:r w:rsidRPr="00B34A97">
        <w:rPr>
          <w:rFonts w:ascii="Sylfaen" w:eastAsia="Times New Roman" w:hAnsi="Sylfaen" w:cs="Sylfaen"/>
          <w:lang w:val="ka-GE"/>
        </w:rPr>
        <w:t>საწარმოს ხელმძღვანელი/ინდივიდუალური მეწარმე</w:t>
      </w:r>
    </w:p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jc w:val="center"/>
        <w:rPr>
          <w:rFonts w:ascii="Sylfaen" w:eastAsia="Times New Roman" w:hAnsi="Sylfaen" w:cs="Sylfaen"/>
          <w:lang w:val="ka-GE"/>
        </w:rPr>
      </w:pPr>
      <w:r w:rsidRPr="00B34A97">
        <w:rPr>
          <w:rFonts w:ascii="Sylfaen" w:eastAsia="Times New Roman" w:hAnsi="Sylfaen" w:cs="Sylfaen"/>
          <w:lang w:val="ka-GE"/>
        </w:rPr>
        <w:t>---------------------    --------------     ----------------------</w:t>
      </w:r>
    </w:p>
    <w:p w:rsidR="00B642BC" w:rsidRPr="00B34A97" w:rsidRDefault="00B642BC" w:rsidP="00B642B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rPr>
          <w:rFonts w:ascii="Sylfaen" w:eastAsia="Times New Roman" w:hAnsi="Sylfaen" w:cs="Sylfaen"/>
          <w:lang w:val="ka-GE"/>
        </w:rPr>
      </w:pPr>
      <w:r w:rsidRPr="00B34A97">
        <w:rPr>
          <w:rFonts w:ascii="Sylfaen" w:eastAsia="Times New Roman" w:hAnsi="Sylfaen" w:cs="Sylfaen"/>
          <w:lang w:val="ka-GE"/>
        </w:rPr>
        <w:t xml:space="preserve">(სახელი, გვარი) (ხელმოწერა) (თარიღი)                                                                                           </w:t>
      </w:r>
    </w:p>
    <w:p w:rsidR="00B642BC" w:rsidRDefault="00B642BC" w:rsidP="00B642BC">
      <w:pPr>
        <w:spacing w:line="276" w:lineRule="auto"/>
        <w:ind w:firstLine="720"/>
        <w:jc w:val="both"/>
        <w:rPr>
          <w:rFonts w:ascii="Sylfaen" w:eastAsia="Times New Roman" w:hAnsi="Sylfaen" w:cs="Sylfaen"/>
          <w:b/>
          <w:lang w:val="ka-GE"/>
        </w:rPr>
      </w:pPr>
    </w:p>
    <w:p w:rsidR="00B642BC" w:rsidRPr="00B34A97" w:rsidRDefault="00B642BC" w:rsidP="00B642BC">
      <w:pPr>
        <w:spacing w:line="276" w:lineRule="auto"/>
        <w:ind w:firstLine="720"/>
        <w:jc w:val="both"/>
        <w:rPr>
          <w:rFonts w:ascii="Sylfaen" w:hAnsi="Sylfaen"/>
          <w:b/>
          <w:lang w:val="ka-GE"/>
        </w:rPr>
      </w:pPr>
      <w:r w:rsidRPr="00B34A97">
        <w:rPr>
          <w:rFonts w:ascii="Sylfaen" w:hAnsi="Sylfaen"/>
          <w:b/>
          <w:lang w:val="ka-GE"/>
        </w:rPr>
        <w:t>განაყოფი V. ინფორმაცია საქართველოს საგადასახადო კოდექსის 192-ე მუხლის მე-7 ნაწილით გათვალისწინებულ აქციზურ მარკებზე</w:t>
      </w:r>
      <w:r>
        <w:rPr>
          <w:rFonts w:ascii="Sylfaen" w:hAnsi="Sylfaen"/>
          <w:b/>
          <w:lang w:val="ka-GE"/>
        </w:rPr>
        <w:t xml:space="preserve">, </w:t>
      </w:r>
      <w:r w:rsidRPr="00B34A97">
        <w:rPr>
          <w:rFonts w:ascii="Sylfaen" w:hAnsi="Sylfaen"/>
          <w:b/>
          <w:lang w:val="ka-GE"/>
        </w:rPr>
        <w:t>რომლის მიღებიდან 6 თვეში არ განხორციელდა საქონლის იმპორტი/აქციზით დასაბეგრი ოპერაცია ან რომლის მიღებიდან 6 თვეში არ განხორციელდა სეს ესნ 3824 90 980 01 კოდში მითითებული იმპორტირებული საქონლის ნიშანდება</w:t>
      </w:r>
    </w:p>
    <w:tbl>
      <w:tblPr>
        <w:tblStyle w:val="TableNormal1"/>
        <w:tblW w:w="0" w:type="auto"/>
        <w:tblInd w:w="9" w:type="dxa"/>
        <w:tblLayout w:type="fixed"/>
        <w:tblLook w:val="01E0" w:firstRow="1" w:lastRow="1" w:firstColumn="1" w:lastColumn="1" w:noHBand="0" w:noVBand="0"/>
      </w:tblPr>
      <w:tblGrid>
        <w:gridCol w:w="365"/>
        <w:gridCol w:w="953"/>
        <w:gridCol w:w="754"/>
        <w:gridCol w:w="1001"/>
        <w:gridCol w:w="919"/>
        <w:gridCol w:w="1625"/>
        <w:gridCol w:w="1625"/>
        <w:gridCol w:w="754"/>
        <w:gridCol w:w="754"/>
        <w:gridCol w:w="1094"/>
      </w:tblGrid>
      <w:tr w:rsidR="00B642BC" w:rsidRPr="00B34A97" w:rsidTr="00E94032">
        <w:trPr>
          <w:trHeight w:hRule="exact" w:val="764"/>
        </w:trPr>
        <w:tc>
          <w:tcPr>
            <w:tcW w:w="3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B34A97" w:rsidRDefault="00B642BC" w:rsidP="00E94032">
            <w:pPr>
              <w:pStyle w:val="TableParagraph"/>
              <w:spacing w:before="4"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102"/>
              <w:rPr>
                <w:rFonts w:ascii="Arial" w:eastAsia="Arial" w:hAnsi="Arial" w:cs="Arial"/>
                <w:sz w:val="14"/>
                <w:szCs w:val="14"/>
              </w:rPr>
            </w:pPr>
            <w:r w:rsidRPr="00B34A97">
              <w:rPr>
                <w:rFonts w:ascii="Arial" w:eastAsia="Arial" w:hAnsi="Arial" w:cs="Arial"/>
                <w:bCs/>
                <w:color w:val="323232"/>
                <w:w w:val="105"/>
                <w:sz w:val="14"/>
                <w:szCs w:val="14"/>
              </w:rPr>
              <w:t>№</w:t>
            </w:r>
          </w:p>
        </w:tc>
        <w:tc>
          <w:tcPr>
            <w:tcW w:w="9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before="3" w:line="276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25" w:right="21" w:firstLine="4"/>
              <w:jc w:val="center"/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25" w:right="21" w:firstLine="4"/>
              <w:jc w:val="center"/>
              <w:rPr>
                <w:rFonts w:ascii="Arial" w:eastAsia="Arial" w:hAnsi="Arial" w:cs="Arial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მა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შეძენ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-1"/>
                <w:w w:val="105"/>
                <w:sz w:val="14"/>
                <w:szCs w:val="14"/>
                <w:lang w:val="ka-GE"/>
              </w:rPr>
              <w:t>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შესახებ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0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განაცხადის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Arial" w:eastAsia="Arial" w:hAnsi="Arial" w:cs="Arial"/>
                <w:bCs/>
                <w:color w:val="323232"/>
                <w:w w:val="105"/>
                <w:sz w:val="14"/>
                <w:szCs w:val="14"/>
                <w:lang w:val="ka-GE"/>
              </w:rPr>
              <w:t>№</w:t>
            </w:r>
          </w:p>
        </w:tc>
        <w:tc>
          <w:tcPr>
            <w:tcW w:w="75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7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267" w:right="18" w:hanging="243"/>
              <w:jc w:val="center"/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სეს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ესნ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267" w:right="18" w:hanging="243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კო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დი</w:t>
            </w:r>
          </w:p>
        </w:tc>
        <w:tc>
          <w:tcPr>
            <w:tcW w:w="10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7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186" w:right="47" w:hanging="137"/>
              <w:jc w:val="center"/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საქონლის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186" w:right="47" w:hanging="137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9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before="3" w:line="276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35" w:right="28" w:hanging="2"/>
              <w:jc w:val="center"/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35" w:right="28" w:hanging="2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3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3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თარიღი</w:t>
            </w:r>
          </w:p>
        </w:tc>
        <w:tc>
          <w:tcPr>
            <w:tcW w:w="1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642BC" w:rsidRPr="00B34A97" w:rsidRDefault="00B642BC" w:rsidP="00E94032">
            <w:pPr>
              <w:pStyle w:val="TableParagraph"/>
              <w:spacing w:before="105" w:line="276" w:lineRule="auto"/>
              <w:ind w:left="202" w:right="197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იმპორტირებული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საქონლისთვის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მიღებული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22" w:right="18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642BC" w:rsidRPr="00B34A97" w:rsidRDefault="00B642BC" w:rsidP="00E94032">
            <w:pPr>
              <w:pStyle w:val="TableParagraph"/>
              <w:spacing w:before="105" w:line="276" w:lineRule="auto"/>
              <w:ind w:left="263" w:right="260" w:firstLine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დასაბეგრი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7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ოპერაციისთვის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მიღებული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23" w:right="18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0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26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03" w:line="276" w:lineRule="auto"/>
              <w:ind w:left="25" w:right="18" w:hanging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8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 xml:space="preserve">მარკების  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მაი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დენტიფიცირებელი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6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მონაცემები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ასეთ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-1"/>
                <w:w w:val="105"/>
                <w:sz w:val="14"/>
                <w:szCs w:val="14"/>
                <w:lang w:val="ka-GE"/>
              </w:rPr>
              <w:t>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არსებობის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"/>
                <w:w w:val="105"/>
                <w:sz w:val="14"/>
                <w:szCs w:val="14"/>
                <w:lang w:val="ka-GE"/>
              </w:rPr>
              <w:t>შემთხვევაში</w:t>
            </w:r>
          </w:p>
        </w:tc>
      </w:tr>
      <w:tr w:rsidR="00B642BC" w:rsidRPr="00B34A97" w:rsidTr="00E94032">
        <w:trPr>
          <w:trHeight w:hRule="exact" w:val="983"/>
        </w:trPr>
        <w:tc>
          <w:tcPr>
            <w:tcW w:w="3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9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Arial" w:eastAsia="Arial" w:hAnsi="Arial" w:cs="Arial"/>
                <w:sz w:val="14"/>
                <w:szCs w:val="14"/>
                <w:lang w:val="ka-GE"/>
              </w:rPr>
            </w:pPr>
          </w:p>
        </w:tc>
        <w:tc>
          <w:tcPr>
            <w:tcW w:w="75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0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9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05" w:line="276" w:lineRule="auto"/>
              <w:ind w:left="18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სერია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07" w:line="276" w:lineRule="auto"/>
              <w:ind w:left="116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ნომერი</w:t>
            </w: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50" w:hanging="80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შეფუთვის</w:t>
            </w:r>
            <w:r w:rsidRPr="00B34A97">
              <w:rPr>
                <w:rFonts w:ascii="Sylfaen" w:eastAsia="Sylfaen" w:hAnsi="Sylfaen" w:cs="Sylfaen"/>
                <w:bCs/>
                <w:color w:val="323232"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</w:p>
          <w:p w:rsidR="00B642BC" w:rsidRPr="00B34A97" w:rsidRDefault="00B642BC" w:rsidP="00E94032">
            <w:pPr>
              <w:pStyle w:val="TableParagraph"/>
              <w:spacing w:before="31" w:line="276" w:lineRule="auto"/>
              <w:ind w:left="150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color w:val="323232"/>
                <w:w w:val="105"/>
                <w:sz w:val="14"/>
                <w:szCs w:val="14"/>
                <w:lang w:val="ka-GE"/>
              </w:rPr>
              <w:t>შტრიხკოდი</w:t>
            </w:r>
          </w:p>
        </w:tc>
      </w:tr>
      <w:tr w:rsidR="00B642BC" w:rsidRPr="00B34A9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5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color w:val="323232"/>
                <w:w w:val="105"/>
                <w:sz w:val="17"/>
              </w:rPr>
              <w:t>1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8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2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5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7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8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5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7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6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8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7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5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8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2" w:line="276" w:lineRule="auto"/>
              <w:ind w:left="1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w w:val="105"/>
                <w:sz w:val="17"/>
                <w:lang w:val="ka-GE"/>
              </w:rPr>
              <w:t>9</w:t>
            </w: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  <w:lang w:val="ka-GE"/>
              </w:rPr>
            </w:pPr>
            <w:r w:rsidRPr="00B34A97">
              <w:rPr>
                <w:rFonts w:ascii="Arial"/>
                <w:color w:val="323232"/>
                <w:spacing w:val="1"/>
                <w:w w:val="105"/>
                <w:sz w:val="17"/>
                <w:lang w:val="ka-GE"/>
              </w:rPr>
              <w:t>10</w:t>
            </w:r>
          </w:p>
        </w:tc>
      </w:tr>
      <w:tr w:rsidR="00B642BC" w:rsidRPr="00B34A9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  <w:tr w:rsidR="00B642BC" w:rsidRPr="00B34A9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  <w:tr w:rsidR="00B642BC" w:rsidRPr="00B34A97" w:rsidTr="00E94032">
        <w:trPr>
          <w:trHeight w:hRule="exact" w:val="211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</w:tbl>
    <w:p w:rsidR="00B642BC" w:rsidRPr="00A63803" w:rsidRDefault="00B642BC" w:rsidP="00B642BC">
      <w:pPr>
        <w:spacing w:line="276" w:lineRule="auto"/>
        <w:jc w:val="both"/>
        <w:rPr>
          <w:rFonts w:ascii="Sylfaen" w:hAnsi="Sylfaen"/>
          <w:lang w:val="ka-GE"/>
        </w:rPr>
      </w:pPr>
    </w:p>
    <w:p w:rsidR="00B642BC" w:rsidRPr="00B34A97" w:rsidRDefault="00B642BC" w:rsidP="00B642BC">
      <w:pPr>
        <w:spacing w:line="276" w:lineRule="auto"/>
        <w:ind w:firstLine="720"/>
        <w:jc w:val="both"/>
        <w:rPr>
          <w:rFonts w:ascii="Sylfaen" w:hAnsi="Sylfaen"/>
          <w:b/>
          <w:lang w:val="ka-GE"/>
        </w:rPr>
      </w:pPr>
      <w:r w:rsidRPr="00B34A97">
        <w:rPr>
          <w:rFonts w:ascii="Sylfaen" w:hAnsi="Sylfaen"/>
          <w:b/>
          <w:lang w:val="ka-GE"/>
        </w:rPr>
        <w:t>განაყოფი VI. ინფორმაცია აქციზურ მარკებზე, რომლის ნიშანდებითაც  განხორციელდა საქართველოს საგადასახადო კოდექსის 192-ე მუხლის მე-7 ნაწილით გათვალისწინებული საქონლის იმპორტი/აქციზით დასაბეგრი ოპერაცია   ან   რომლითაც განხორციელდა სეს ესნ 3824 90 980 01 კოდში მითითებული იმპორტირებული საქონლის ნიშანდება საანგარიშო პერიოდში</w:t>
      </w:r>
    </w:p>
    <w:tbl>
      <w:tblPr>
        <w:tblStyle w:val="TableNormal1"/>
        <w:tblW w:w="9922" w:type="dxa"/>
        <w:tblInd w:w="-10" w:type="dxa"/>
        <w:tblLayout w:type="fixed"/>
        <w:tblLook w:val="01E0" w:firstRow="1" w:lastRow="1" w:firstColumn="1" w:lastColumn="1" w:noHBand="0" w:noVBand="0"/>
      </w:tblPr>
      <w:tblGrid>
        <w:gridCol w:w="407"/>
        <w:gridCol w:w="1011"/>
        <w:gridCol w:w="688"/>
        <w:gridCol w:w="729"/>
        <w:gridCol w:w="945"/>
        <w:gridCol w:w="1465"/>
        <w:gridCol w:w="992"/>
        <w:gridCol w:w="1560"/>
        <w:gridCol w:w="567"/>
        <w:gridCol w:w="708"/>
        <w:gridCol w:w="850"/>
      </w:tblGrid>
      <w:tr w:rsidR="00B642BC" w:rsidRPr="00B34A97" w:rsidTr="00B642BC">
        <w:trPr>
          <w:trHeight w:val="1234"/>
        </w:trPr>
        <w:tc>
          <w:tcPr>
            <w:tcW w:w="4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A63803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A63803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A63803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A63803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A63803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A63803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B642BC" w:rsidRPr="00A63803" w:rsidRDefault="00B642BC" w:rsidP="00E94032">
            <w:pPr>
              <w:pStyle w:val="TableParagraph"/>
              <w:spacing w:before="114" w:line="276" w:lineRule="auto"/>
              <w:ind w:left="63"/>
              <w:rPr>
                <w:rFonts w:ascii="Arial" w:eastAsia="Arial" w:hAnsi="Arial" w:cs="Arial"/>
                <w:sz w:val="14"/>
                <w:szCs w:val="14"/>
              </w:rPr>
            </w:pPr>
            <w:r w:rsidRPr="00A63803">
              <w:rPr>
                <w:rFonts w:ascii="Arial" w:eastAsia="Arial" w:hAnsi="Arial" w:cs="Arial"/>
                <w:bCs/>
                <w:w w:val="105"/>
                <w:sz w:val="14"/>
                <w:szCs w:val="14"/>
              </w:rPr>
              <w:t>№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9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116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საბაჟო</w:t>
            </w:r>
            <w:r w:rsidRPr="00B34A97">
              <w:rPr>
                <w:rFonts w:ascii="Sylfaen" w:eastAsia="Sylfaen" w:hAnsi="Sylfaen" w:cs="Sylfaen"/>
                <w:bCs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დეკლარაციის</w:t>
            </w:r>
          </w:p>
        </w:tc>
        <w:tc>
          <w:tcPr>
            <w:tcW w:w="7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9"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308" w:right="59" w:hanging="243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სეს</w:t>
            </w:r>
            <w:r w:rsidRPr="00B34A97">
              <w:rPr>
                <w:rFonts w:ascii="Sylfaen" w:eastAsia="Sylfaen" w:hAnsi="Sylfaen" w:cs="Sylfaen"/>
                <w:bCs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ესნ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308" w:right="59" w:hanging="243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კო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დი</w:t>
            </w:r>
          </w:p>
        </w:tc>
        <w:tc>
          <w:tcPr>
            <w:tcW w:w="9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3" w:line="276" w:lineRule="auto"/>
              <w:rPr>
                <w:rFonts w:ascii="Times New Roman" w:eastAsia="Times New Roman" w:hAnsi="Times New Roman" w:cs="Times New Roman"/>
                <w:sz w:val="12"/>
                <w:szCs w:val="12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49" w:right="42" w:hanging="3"/>
              <w:jc w:val="center"/>
              <w:rPr>
                <w:rFonts w:ascii="Sylfaen" w:eastAsia="Sylfaen" w:hAnsi="Sylfaen" w:cs="Sylfaen"/>
                <w:bCs/>
                <w:spacing w:val="10"/>
                <w:w w:val="105"/>
                <w:sz w:val="14"/>
                <w:szCs w:val="14"/>
                <w:lang w:val="ka-GE"/>
              </w:rPr>
            </w:pPr>
            <w:proofErr w:type="spellStart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იმპორტირ</w:t>
            </w:r>
            <w:proofErr w:type="spellEnd"/>
            <w:r w:rsidR="008D5EED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spacing w:val="24"/>
                <w:w w:val="106"/>
                <w:sz w:val="14"/>
                <w:szCs w:val="14"/>
                <w:lang w:val="ka-GE"/>
              </w:rPr>
              <w:t xml:space="preserve"> </w:t>
            </w:r>
            <w:proofErr w:type="spellStart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ე</w:t>
            </w: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ბ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უ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ლ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ი</w:t>
            </w:r>
            <w:proofErr w:type="spellEnd"/>
          </w:p>
          <w:p w:rsidR="00B642BC" w:rsidRPr="00B34A97" w:rsidRDefault="00B642BC" w:rsidP="00E94032">
            <w:pPr>
              <w:pStyle w:val="TableParagraph"/>
              <w:spacing w:line="276" w:lineRule="auto"/>
              <w:ind w:left="49" w:right="42" w:hanging="3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სა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ქონლის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49" w:right="42" w:hanging="3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4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83" w:line="276" w:lineRule="auto"/>
              <w:ind w:left="32" w:right="27" w:hanging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</w:t>
            </w:r>
            <w:r w:rsidR="008D5EED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spacing w:val="23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ური</w:t>
            </w:r>
            <w:r w:rsidRPr="00B34A97">
              <w:rPr>
                <w:rFonts w:ascii="Sylfaen" w:eastAsia="Sylfaen" w:hAnsi="Sylfaen" w:cs="Sylfaen"/>
                <w:bCs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spacing w:val="12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რაოდენობა,</w:t>
            </w:r>
            <w:r w:rsidRPr="00B34A97">
              <w:rPr>
                <w:rFonts w:ascii="Sylfaen" w:eastAsia="Sylfaen" w:hAnsi="Sylfaen" w:cs="Sylfaen"/>
                <w:bCs/>
                <w:spacing w:val="12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რომლითაც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განხორციელდა</w:t>
            </w:r>
            <w:r w:rsidRPr="00B34A97">
              <w:rPr>
                <w:rFonts w:ascii="Sylfaen" w:eastAsia="Sylfaen" w:hAnsi="Sylfaen" w:cs="Sylfaen"/>
                <w:bCs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იმპორტირებუ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ლი</w:t>
            </w:r>
          </w:p>
          <w:p w:rsidR="00B642BC" w:rsidRPr="00B34A97" w:rsidRDefault="00B642BC" w:rsidP="00E94032">
            <w:pPr>
              <w:pStyle w:val="TableParagraph"/>
              <w:spacing w:line="276" w:lineRule="auto"/>
              <w:ind w:left="63" w:right="20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საქონლის</w:t>
            </w:r>
            <w:r w:rsidRPr="00B34A97">
              <w:rPr>
                <w:rFonts w:ascii="Sylfaen" w:eastAsia="Sylfaen" w:hAnsi="Sylfaen" w:cs="Sylfaen"/>
                <w:bCs/>
                <w:spacing w:val="17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ნიშანდება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7" w:line="276" w:lineRule="auto"/>
              <w:rPr>
                <w:rFonts w:ascii="Times New Roman" w:eastAsia="Times New Roman" w:hAnsi="Times New Roman" w:cs="Times New Roman"/>
                <w:sz w:val="15"/>
                <w:szCs w:val="15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39" w:right="36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აქციზით</w:t>
            </w:r>
            <w:r w:rsidRPr="00B34A97">
              <w:rPr>
                <w:rFonts w:ascii="Sylfaen" w:eastAsia="Sylfaen" w:hAnsi="Sylfaen" w:cs="Sylfaen"/>
                <w:bCs/>
                <w:spacing w:val="22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დასაბეგრი</w:t>
            </w:r>
            <w:r w:rsidRPr="00B34A97">
              <w:rPr>
                <w:rFonts w:ascii="Sylfaen" w:eastAsia="Sylfaen" w:hAnsi="Sylfaen" w:cs="Sylfaen"/>
                <w:bCs/>
                <w:spacing w:val="27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ოპერაციის</w:t>
            </w:r>
            <w:r w:rsidRPr="00B34A97">
              <w:rPr>
                <w:rFonts w:ascii="Sylfaen" w:eastAsia="Sylfaen" w:hAnsi="Sylfaen" w:cs="Sylfaen"/>
                <w:bCs/>
                <w:spacing w:val="23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ფარგლებში</w:t>
            </w:r>
            <w:r w:rsidRPr="00B34A97">
              <w:rPr>
                <w:rFonts w:ascii="Sylfaen" w:eastAsia="Sylfaen" w:hAnsi="Sylfaen" w:cs="Sylfaen"/>
                <w:bCs/>
                <w:spacing w:val="26"/>
                <w:w w:val="106"/>
                <w:sz w:val="14"/>
                <w:szCs w:val="14"/>
                <w:lang w:val="ka-GE"/>
              </w:rPr>
              <w:t xml:space="preserve"> </w:t>
            </w:r>
            <w:proofErr w:type="spellStart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მიწოდებუ</w:t>
            </w:r>
            <w:proofErr w:type="spellEnd"/>
            <w:r w:rsidR="008D5EED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-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ლი</w:t>
            </w:r>
            <w:r w:rsidRPr="00B34A97">
              <w:rPr>
                <w:rFonts w:ascii="Sylfaen" w:eastAsia="Sylfaen" w:hAnsi="Sylfaen" w:cs="Sylfaen"/>
                <w:bCs/>
                <w:spacing w:val="22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საქონლის</w:t>
            </w:r>
            <w:r w:rsidRPr="00B34A97">
              <w:rPr>
                <w:rFonts w:ascii="Sylfaen" w:eastAsia="Sylfaen" w:hAnsi="Sylfaen" w:cs="Sylfaen"/>
                <w:bCs/>
                <w:spacing w:val="23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83" w:line="276" w:lineRule="auto"/>
              <w:ind w:left="25" w:right="20" w:firstLine="1"/>
              <w:jc w:val="center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spacing w:val="9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რაოდენობა</w:t>
            </w:r>
            <w:r w:rsidRPr="00B34A97">
              <w:rPr>
                <w:rFonts w:ascii="Arial" w:eastAsia="Arial" w:hAnsi="Arial" w:cs="Arial"/>
                <w:bCs/>
                <w:w w:val="105"/>
                <w:sz w:val="14"/>
                <w:szCs w:val="14"/>
                <w:lang w:val="ka-GE"/>
              </w:rPr>
              <w:t>,</w:t>
            </w:r>
            <w:r w:rsidRPr="00B34A97">
              <w:rPr>
                <w:rFonts w:ascii="Arial" w:eastAsia="Arial" w:hAnsi="Arial" w:cs="Arial"/>
                <w:bCs/>
                <w:spacing w:val="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რომლითაც</w:t>
            </w:r>
          </w:p>
          <w:p w:rsidR="00B642BC" w:rsidRPr="00B34A97" w:rsidRDefault="00B642BC" w:rsidP="008D5EED">
            <w:pPr>
              <w:pStyle w:val="TableParagraph"/>
              <w:spacing w:before="83" w:line="276" w:lineRule="auto"/>
              <w:ind w:left="25" w:right="20" w:firstLine="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spacing w:val="11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განხორციელდა</w:t>
            </w:r>
            <w:r w:rsidRPr="00B34A97">
              <w:rPr>
                <w:rFonts w:ascii="Sylfaen" w:eastAsia="Sylfaen" w:hAnsi="Sylfaen" w:cs="Sylfaen"/>
                <w:bCs/>
                <w:spacing w:val="18"/>
                <w:w w:val="105"/>
                <w:sz w:val="14"/>
                <w:szCs w:val="14"/>
                <w:lang w:val="ka-GE"/>
              </w:rPr>
              <w:t xml:space="preserve"> </w:t>
            </w:r>
            <w:r w:rsidR="008D5EED">
              <w:rPr>
                <w:rFonts w:ascii="Sylfaen" w:eastAsia="Sylfaen" w:hAnsi="Sylfaen" w:cs="Sylfaen"/>
                <w:bCs/>
                <w:spacing w:val="18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ზით</w:t>
            </w:r>
            <w:r w:rsidRPr="00B34A97">
              <w:rPr>
                <w:rFonts w:ascii="Sylfaen" w:eastAsia="Sylfaen" w:hAnsi="Sylfaen" w:cs="Sylfaen"/>
                <w:bCs/>
                <w:spacing w:val="13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დასაბეგრი</w:t>
            </w:r>
            <w:r w:rsidRPr="00B34A97">
              <w:rPr>
                <w:rFonts w:ascii="Sylfaen" w:eastAsia="Sylfaen" w:hAnsi="Sylfaen" w:cs="Sylfaen"/>
                <w:bCs/>
                <w:spacing w:val="28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ოპერაციისას</w:t>
            </w:r>
            <w:r w:rsidRPr="00B34A97">
              <w:rPr>
                <w:rFonts w:ascii="Sylfaen" w:eastAsia="Sylfaen" w:hAnsi="Sylfaen" w:cs="Sylfaen"/>
                <w:bCs/>
                <w:spacing w:val="26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მიწოდებული</w:t>
            </w:r>
            <w:r w:rsidRPr="00B34A97">
              <w:rPr>
                <w:rFonts w:ascii="Sylfaen" w:eastAsia="Sylfaen" w:hAnsi="Sylfaen" w:cs="Sylfaen"/>
                <w:bCs/>
                <w:spacing w:val="16"/>
                <w:w w:val="105"/>
                <w:sz w:val="14"/>
                <w:szCs w:val="14"/>
                <w:lang w:val="ka-GE"/>
              </w:rPr>
              <w:t xml:space="preserve"> </w:t>
            </w:r>
            <w:bookmarkStart w:id="0" w:name="_GoBack"/>
            <w:bookmarkEnd w:id="0"/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საქონ</w:t>
            </w:r>
            <w:r w:rsidRPr="00B34A97">
              <w:rPr>
                <w:rFonts w:ascii="Sylfaen" w:eastAsia="Sylfaen" w:hAnsi="Sylfaen" w:cs="Sylfaen"/>
                <w:bCs/>
                <w:spacing w:val="25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ლის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ნიშანდება</w:t>
            </w:r>
          </w:p>
        </w:tc>
        <w:tc>
          <w:tcPr>
            <w:tcW w:w="21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15" w:line="276" w:lineRule="auto"/>
              <w:ind w:left="92" w:right="131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მიღებული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აქციზური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მარკების</w:t>
            </w:r>
            <w:r w:rsidRPr="00B34A97">
              <w:rPr>
                <w:rFonts w:ascii="Sylfaen" w:eastAsia="Sylfaen" w:hAnsi="Sylfaen" w:cs="Sylfaen"/>
                <w:bCs/>
                <w:spacing w:val="29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მაიდენტიფიცირებელი</w:t>
            </w:r>
            <w:r w:rsidRPr="00B34A97">
              <w:rPr>
                <w:rFonts w:ascii="Sylfaen" w:eastAsia="Sylfaen" w:hAnsi="Sylfaen" w:cs="Sylfaen"/>
                <w:bCs/>
                <w:spacing w:val="29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მონაცემები</w:t>
            </w:r>
            <w:r w:rsidRPr="00B34A97">
              <w:rPr>
                <w:rFonts w:ascii="Sylfaen" w:eastAsia="Sylfaen" w:hAnsi="Sylfaen" w:cs="Sylfaen"/>
                <w:bCs/>
                <w:spacing w:val="14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ასეთის</w:t>
            </w:r>
            <w:r w:rsidRPr="00B34A97">
              <w:rPr>
                <w:rFonts w:ascii="Sylfaen" w:eastAsia="Sylfaen" w:hAnsi="Sylfaen" w:cs="Sylfaen"/>
                <w:bCs/>
                <w:spacing w:val="15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არსებობის</w:t>
            </w:r>
            <w:r w:rsidRPr="00B34A97">
              <w:rPr>
                <w:rFonts w:ascii="Sylfaen" w:eastAsia="Sylfaen" w:hAnsi="Sylfaen" w:cs="Sylfaen"/>
                <w:bCs/>
                <w:spacing w:val="32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spacing w:val="1"/>
                <w:w w:val="105"/>
                <w:sz w:val="14"/>
                <w:szCs w:val="14"/>
                <w:lang w:val="ka-GE"/>
              </w:rPr>
              <w:t>შემთხვევაში</w:t>
            </w:r>
          </w:p>
        </w:tc>
      </w:tr>
      <w:tr w:rsidR="00B642BC" w:rsidRPr="00B34A97" w:rsidTr="00B642BC">
        <w:trPr>
          <w:trHeight w:hRule="exact" w:val="1622"/>
        </w:trPr>
        <w:tc>
          <w:tcPr>
            <w:tcW w:w="4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10" w:line="276" w:lineRule="auto"/>
              <w:rPr>
                <w:rFonts w:ascii="Times New Roman" w:eastAsia="Times New Roman" w:hAnsi="Times New Roman" w:cs="Times New Roman"/>
                <w:sz w:val="12"/>
                <w:szCs w:val="12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ind w:left="104" w:right="45" w:hanging="53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რეგისტრაცი</w:t>
            </w:r>
            <w:r w:rsidRPr="00B34A97">
              <w:rPr>
                <w:rFonts w:ascii="Sylfaen" w:eastAsia="Sylfaen" w:hAnsi="Sylfaen" w:cs="Sylfaen"/>
                <w:bCs/>
                <w:spacing w:val="26"/>
                <w:w w:val="106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spacing w:val="-1"/>
                <w:w w:val="105"/>
                <w:sz w:val="14"/>
                <w:szCs w:val="14"/>
                <w:lang w:val="ka-GE"/>
              </w:rPr>
              <w:t>ის</w:t>
            </w:r>
            <w:r w:rsidRPr="00B34A97">
              <w:rPr>
                <w:rFonts w:ascii="Sylfaen" w:eastAsia="Sylfaen" w:hAnsi="Sylfaen" w:cs="Sylfaen"/>
                <w:bCs/>
                <w:spacing w:val="12"/>
                <w:w w:val="105"/>
                <w:sz w:val="14"/>
                <w:szCs w:val="14"/>
                <w:lang w:val="ka-GE"/>
              </w:rPr>
              <w:t xml:space="preserve"> </w:t>
            </w: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თარიღი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80" w:line="276" w:lineRule="auto"/>
              <w:ind w:left="114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ნომერი</w:t>
            </w:r>
          </w:p>
        </w:tc>
        <w:tc>
          <w:tcPr>
            <w:tcW w:w="7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9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</w:pPr>
          </w:p>
        </w:tc>
        <w:tc>
          <w:tcPr>
            <w:tcW w:w="14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2BC" w:rsidRPr="00B34A97" w:rsidRDefault="00B642BC" w:rsidP="00E94032">
            <w:pPr>
              <w:spacing w:line="276" w:lineRule="auto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80" w:line="276" w:lineRule="auto"/>
              <w:ind w:left="123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სერია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80" w:line="276" w:lineRule="auto"/>
              <w:ind w:left="118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ნომერი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14"/>
                <w:szCs w:val="14"/>
                <w:lang w:val="ka-GE"/>
              </w:rPr>
            </w:pPr>
          </w:p>
          <w:p w:rsidR="00B642BC" w:rsidRPr="00B34A97" w:rsidRDefault="00B642BC" w:rsidP="00E94032">
            <w:pPr>
              <w:pStyle w:val="TableParagraph"/>
              <w:spacing w:before="80" w:line="276" w:lineRule="auto"/>
              <w:jc w:val="center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B34A97">
              <w:rPr>
                <w:rFonts w:ascii="Sylfaen" w:eastAsia="Sylfaen" w:hAnsi="Sylfaen" w:cs="Sylfaen"/>
                <w:bCs/>
                <w:w w:val="105"/>
                <w:sz w:val="14"/>
                <w:szCs w:val="14"/>
                <w:lang w:val="ka-GE"/>
              </w:rPr>
              <w:t>შეფუთვის შტრიხ კოდი</w:t>
            </w:r>
          </w:p>
        </w:tc>
      </w:tr>
      <w:tr w:rsidR="00B642BC" w:rsidRPr="00B34A97" w:rsidTr="00B642BC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95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2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3</w:t>
            </w: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4</w:t>
            </w: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7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5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w w:val="105"/>
                <w:sz w:val="17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spacing w:val="-1"/>
                <w:w w:val="105"/>
                <w:sz w:val="17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642BC" w:rsidRPr="00B34A97" w:rsidRDefault="00B642BC" w:rsidP="00E94032">
            <w:pPr>
              <w:pStyle w:val="TableParagraph"/>
              <w:spacing w:before="12" w:line="276" w:lineRule="auto"/>
              <w:ind w:left="19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 w:rsidRPr="00B34A97">
              <w:rPr>
                <w:rFonts w:ascii="Arial"/>
                <w:spacing w:val="-1"/>
                <w:w w:val="105"/>
                <w:sz w:val="17"/>
              </w:rPr>
              <w:t>11</w:t>
            </w:r>
          </w:p>
        </w:tc>
      </w:tr>
      <w:tr w:rsidR="00B642BC" w:rsidRPr="00B34A97" w:rsidTr="00B642BC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  <w:tr w:rsidR="00B642BC" w:rsidRPr="00B34A97" w:rsidTr="00B642BC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  <w:tr w:rsidR="00B642BC" w:rsidRPr="00B34A97" w:rsidTr="00B642BC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  <w:tr w:rsidR="00B642BC" w:rsidRPr="00B34A97" w:rsidTr="00B642BC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  <w:tr w:rsidR="00B642BC" w:rsidRPr="00B34A97" w:rsidTr="00B642BC">
        <w:trPr>
          <w:trHeight w:hRule="exact" w:val="235"/>
        </w:trPr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42BC" w:rsidRPr="00B34A97" w:rsidRDefault="00B642BC" w:rsidP="00E94032">
            <w:pPr>
              <w:spacing w:line="276" w:lineRule="auto"/>
            </w:pPr>
          </w:p>
        </w:tc>
      </w:tr>
    </w:tbl>
    <w:p w:rsidR="00B24C5B" w:rsidRPr="00B642BC" w:rsidRDefault="00B642BC" w:rsidP="00B642BC">
      <w:pPr>
        <w:spacing w:line="276" w:lineRule="auto"/>
        <w:jc w:val="both"/>
        <w:rPr>
          <w:rFonts w:ascii="Sylfaen" w:hAnsi="Sylfaen"/>
          <w:lang w:val="ka-GE"/>
        </w:rPr>
      </w:pPr>
      <w:r w:rsidRPr="00B34A97">
        <w:rPr>
          <w:rFonts w:ascii="Sylfaen" w:hAnsi="Sylfaen"/>
          <w:lang w:val="ka-GE"/>
        </w:rPr>
        <w:t>“.</w:t>
      </w:r>
    </w:p>
    <w:sectPr w:rsidR="00B24C5B" w:rsidRPr="00B642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1C"/>
    <w:rsid w:val="005B1C1C"/>
    <w:rsid w:val="008D5EED"/>
    <w:rsid w:val="00AC6E2B"/>
    <w:rsid w:val="00B24C5B"/>
    <w:rsid w:val="00B6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31D7C"/>
  <w15:chartTrackingRefBased/>
  <w15:docId w15:val="{CFEE9DAB-052D-4B30-AB95-B10D7941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2B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642BC"/>
    <w:pPr>
      <w:widowControl w:val="0"/>
      <w:spacing w:after="0" w:line="240" w:lineRule="auto"/>
    </w:pPr>
  </w:style>
  <w:style w:type="table" w:customStyle="1" w:styleId="TableNormal1">
    <w:name w:val="Table Normal1"/>
    <w:uiPriority w:val="2"/>
    <w:semiHidden/>
    <w:qFormat/>
    <w:rsid w:val="00B642BC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4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2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392</Words>
  <Characters>2239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Khijakadze</dc:creator>
  <cp:keywords/>
  <dc:description/>
  <cp:lastModifiedBy>Natalia Varadashvili</cp:lastModifiedBy>
  <cp:revision>5</cp:revision>
  <cp:lastPrinted>2023-08-11T10:57:00Z</cp:lastPrinted>
  <dcterms:created xsi:type="dcterms:W3CDTF">2023-08-11T10:54:00Z</dcterms:created>
  <dcterms:modified xsi:type="dcterms:W3CDTF">2023-08-17T11:05:00Z</dcterms:modified>
</cp:coreProperties>
</file>