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083" w:rsidRPr="00156CE1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lang w:val="ru-RU"/>
        </w:rPr>
      </w:pPr>
    </w:p>
    <w:p w:rsidR="00EF0083" w:rsidRPr="00776E3F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sz w:val="28"/>
          <w:szCs w:val="28"/>
          <w:lang w:val="ru-RU"/>
        </w:rPr>
      </w:pPr>
      <w:r w:rsidRPr="00776E3F">
        <w:rPr>
          <w:rFonts w:ascii="Baltica TD" w:hAnsi="Baltica TD" w:cs="Baltica TD"/>
          <w:b/>
          <w:bCs/>
          <w:sz w:val="28"/>
          <w:szCs w:val="28"/>
          <w:lang w:val="ru-RU"/>
        </w:rPr>
        <w:t>Pfrjy Uhepbb</w:t>
      </w:r>
    </w:p>
    <w:p w:rsidR="00EF0083" w:rsidRPr="00776E3F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sz w:val="28"/>
          <w:szCs w:val="28"/>
          <w:lang w:val="ru-RU"/>
        </w:rPr>
      </w:pPr>
    </w:p>
    <w:p w:rsidR="00EF0083" w:rsidRPr="00776E3F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sz w:val="28"/>
          <w:szCs w:val="28"/>
          <w:lang w:val="ru-RU"/>
        </w:rPr>
      </w:pPr>
      <w:r w:rsidRPr="00776E3F">
        <w:rPr>
          <w:rFonts w:ascii="Baltica TD" w:hAnsi="Baltica TD" w:cs="Baltica TD"/>
          <w:b/>
          <w:bCs/>
          <w:sz w:val="28"/>
          <w:szCs w:val="28"/>
          <w:lang w:val="ru-RU"/>
        </w:rPr>
        <w:t>J, j[hfyt jrhe;f.otq chtls</w:t>
      </w:r>
    </w:p>
    <w:p w:rsidR="00EF0083" w:rsidRPr="00776E3F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sz w:val="28"/>
          <w:szCs w:val="28"/>
          <w:lang w:val="ru-RU"/>
        </w:rPr>
      </w:pPr>
    </w:p>
    <w:p w:rsidR="00EF0083" w:rsidRPr="0004119E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04119E">
        <w:rPr>
          <w:rFonts w:ascii="Baltica TD" w:hAnsi="Baltica TD" w:cs="Baltica TD"/>
          <w:b/>
          <w:bCs/>
          <w:lang w:val="ru-RU"/>
        </w:rPr>
        <w:t>H f p l t k   ^\</w:t>
      </w:r>
    </w:p>
    <w:p w:rsidR="00EF0083" w:rsidRPr="0004119E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04119E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04119E">
        <w:rPr>
          <w:rFonts w:ascii="Baltica TD" w:hAnsi="Baltica TD" w:cs="Baltica TD"/>
          <w:b/>
          <w:bCs/>
          <w:lang w:val="ru-RU"/>
        </w:rPr>
        <w:t>J,ofz xfcnm</w:t>
      </w:r>
    </w:p>
    <w:p w:rsidR="00EF0083" w:rsidRPr="0004119E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04119E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04119E">
        <w:rPr>
          <w:rFonts w:ascii="Baltica TD" w:hAnsi="Baltica TD" w:cs="Baltica TD"/>
          <w:b/>
          <w:bCs/>
          <w:lang w:val="ru-RU"/>
        </w:rPr>
        <w:t>U k f d f  ^\</w:t>
      </w:r>
    </w:p>
    <w:p w:rsidR="00EF0083" w:rsidRPr="00156CE1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lang w:val="ru-RU"/>
        </w:rPr>
      </w:pPr>
    </w:p>
    <w:p w:rsidR="00EF0083" w:rsidRPr="00156CE1" w:rsidRDefault="00EF0083" w:rsidP="006F271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J,obt gjkj;tybz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^\  Ghtlvtn htuekbhjdfybz Pfrjyf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Yfcnjzobq Pfrjy htuekbhetn ghfdjdst jnyjitybz vt;le jhufyfvb ujcelfhcndtyyjq dkfcnb b abpbxtcrbvb b .hblbxtcrbvb kbwfvb (ytpfdbcbvj jn ajhvs cj,cndtyyjcnb b jhufybpfwbjyyj-ghfdjdjq ajhvs) d catht j[hfys jrhe;f.otq chtls b ghbhjljgjkmpjdfybz (lfktt @d j[hfyt jrhe;f.otq chtls@) yf dctq nthhbnjhbb Uhepbb= drk.xfz t/ nthhbnjhbfkmyst djls= djpleiyjt ghjcnhfycndj= rjynbytynfkmysq itkma b jcj,e. 'rjyjvbxtcre. pjye\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2\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 xml:space="preserve">Cbcntvf pfrjyjlfntkmcndf d catht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 xml:space="preserve">j[hfys jrhe;f.otq chtls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Pfrjyjlfntkmcndj Uhepbb d catht j[hfys jrhe;f.otq chtls cjcnjbn bp Rjycnbnewbb Uhepbb= vt;leyfhjlys[ ljujdjhjd b cjukfitybq Uhepbb= yfcnjzotuj Pfrjyf b lheub[ pfrjyjlfntkmys[ b gjlpfrjyys[ yjhvfnbdys[ frnjd\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Jcyjdyst wtkb b pflfxb Pfrjyf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Jcyjdysvb wtkzvb Pfrjyf zdkz.ncz|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jghtltktybt ghbywbgjd b yjhv ghfdjds[ jnyjitybq d catht j[hfys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pfobnf ecnfyjdktyys[ Rjycnbnewbtq Uhepbb jcyjdys[ ghfd xtkjdtrf d catht j[hfys jrhe;f.otq chtls-;bnm d ,tpdhtlyjq lkz pljhjdmz jrhe;f.otq chtlt= gjkmpjdfnmcz ghbhjlyjq b rekmnehyjq chtljq+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j,tcgtxtybt ujcelfhcndjv j[hfys jrhe;f.otq chtls b hfwbjyfkmyjuj ghbhjljgjkmpjdfybz= ,tpjgfcyjq lkz pljhjdmz xtkjdtrf jrhe;f.otq chtls d cjjndtncndbb c 'rjkjubxtcrbvb b 'rjyjvbxtcrbvb bynthtcfvb j,otcndf b c extnjv bynthtcjd ysytiytuj b ,eleob[ gjrjktybq+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lang w:val="ru-RU"/>
        </w:rPr>
        <w:t>u) cjltqcndbt cj[hfytyb. ,bjkjubxtcrjuj hfpyjj,hfpbz= [fhfrnthys[ lkz cnhfys htlrb[= 'yltvbxtcrb[= yf[jlzob[cz gjl euhjpjq bcxtpyjdtybz dbljd akjhs b afeys= j[hfyt vjhcrjq chtls b j,tcgtxtyb. 'rjkjubxtcrjuj hfdyjdtcbz+(</w:t>
      </w:r>
      <w:r w:rsidRPr="00156CE1">
        <w:rPr>
          <w:rFonts w:ascii="Times New Roman" w:hAnsi="Times New Roman" w:cs="Times New Roman"/>
          <w:lang w:val="ru-RU"/>
        </w:rPr>
        <w:t>6.06.2003 N2383)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l) cj[hfytybt b j[hfyf cfvj,snys[ kfylifanjd b 'rjcbcntv+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t) ghfdjdjt j,tcgtxtybt htitybz j,ob[ ukj,fkmys[ b htubjyfkmys[ ghj,ktv d catht j[hfys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;) j,tcgtxtybt eckjdbq ecnjqxbdjuj hfpdbnbz cnhfys\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Jcyjdysvb pflfxfvb Pfrjyf zdkz.ncz|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j[hfyf b cj[hfytybt ,tpdhtlyjq (,tpjgfcyjq) lkz pljhjdmz xtkjdtrf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ghfdjdjt j,tcgtxtybt pfobns jrhe;f.otq chtls jn dhtlyjuj djpltqcndbz+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ghfdjdjt j,tcgtxtybt cj[hfyyjcnb b ekexitybz rfxtcndtyyjuj cjcnjzybz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u) j,tcgtxtybt jgnbvfkmyjuj dpfbvjcjxtnfybz (ufhvjybxyjuj cjxtnfybz) 'rjkjubxtcrb[= 'rjyjvbxtcrb[ b cjwbfkmys[ bynthtcjd j,otcndf+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l) ghfdjdjt j,tcgtxtybt eghfdktybz gjkmpjdfybtv ghbhjlysvb htcehcfvb c extnjv gjntywbfkmys[ djpvj;yjcntq jrhe;f.otq chtls b ghbywbgjd ecnjqxbdjuj hfpdbnbz\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е) обеспечение эффективного функционирования единой системы регулирования живых генно-модифицированных организмов.(18.09.2014 N2657)</w:t>
      </w:r>
      <w:r w:rsidRPr="00156CE1">
        <w:rPr>
          <w:rFonts w:ascii="Baltica TD" w:hAnsi="Baltica TD" w:cs="Baltica TD"/>
          <w:lang w:val="ru-RU"/>
        </w:rPr>
        <w:t xml:space="preserve">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lang w:val="ru-RU"/>
        </w:rPr>
      </w:pPr>
      <w:r w:rsidRPr="00E61990">
        <w:rPr>
          <w:rFonts w:ascii="Baltica TD" w:hAnsi="Baltica TD" w:cs="Baltica TD"/>
          <w:b/>
          <w:bCs/>
          <w:lang w:val="ru-RU"/>
        </w:rPr>
        <w:t>Cnfnmz 4\</w:t>
      </w:r>
      <w:r w:rsidRPr="002562CB">
        <w:rPr>
          <w:rFonts w:ascii="Baltica TD" w:hAnsi="Baltica TD" w:cs="Baltica TD"/>
          <w:lang w:val="ru-RU"/>
        </w:rPr>
        <w:t xml:space="preserve"> Hfp]zcytybt jcyjdys[ gjyznbq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lang w:val="ru-RU"/>
        </w:rPr>
      </w:pPr>
      <w:r w:rsidRPr="002562CB">
        <w:rPr>
          <w:rFonts w:ascii="Baltica TD" w:hAnsi="Baltica TD" w:cs="Baltica TD"/>
          <w:lang w:val="ru-RU"/>
        </w:rPr>
        <w:t>Bcgjkmpjdfyyst d yfcnjzotv Pfrjyt jcyjdyst gjyznbz= tckb d Pfrjyt yt bvttncz yf nj jcj,s[ erfpfybq= bvt.n cktle.obt pyfxtybz|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lang w:val="ru-RU"/>
        </w:rPr>
      </w:pPr>
      <w:r w:rsidRPr="002562CB">
        <w:rPr>
          <w:rFonts w:ascii="Baltica TD" w:hAnsi="Baltica TD" w:cs="Baltica TD"/>
          <w:lang w:val="ru-RU"/>
        </w:rPr>
        <w:t>f) jrhe;f.ofz chtlf - cjdjregyjcnm ghbhjlyjq chtls b dbljbpvtytyyjq xtkjdtrjv (rekmnehyjq) chtls= j[dfnsdf.ofz yf[jlzobtcz dj dpfbvjpfdbcbvjcnb ;bdst b yt;bdst= cj[hfytyyst b dbljbpvtytyyst xtkjdtrjv ghbhjlyst 'ktvtyns= ghbhjlyst b fynhjgjutyyst kfylifans+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lang w:val="ru-RU"/>
        </w:rPr>
      </w:pPr>
      <w:r w:rsidRPr="002562CB">
        <w:rPr>
          <w:rFonts w:ascii="Baltica TD" w:hAnsi="Baltica TD" w:cs="Baltica TD"/>
          <w:lang w:val="ru-RU"/>
        </w:rPr>
        <w:t>,) ghbhjlyfz chtlf - cjcnfdyfz xfcnm jrhe;f.otq chtls= j[dfnsdf.ofz yf[jlzobtcz dj dpfbvjpfdbcbvjcnb ghbhjlyst 'ktvtyns b cajhvbhjdfyyst bvb ghbhjlyst kfylifans+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lang w:val="ru-RU"/>
        </w:rPr>
      </w:pPr>
      <w:r w:rsidRPr="002562CB">
        <w:rPr>
          <w:rFonts w:ascii="Baltica TD" w:hAnsi="Baltica TD" w:cs="Baltica TD"/>
          <w:lang w:val="ru-RU"/>
        </w:rPr>
        <w:t>d) dbljbpvtytyyfz xtkjdtrjv (rekmnehyfz) chtlf - cjcnfdyfz xfcnm jrhe;f.otq chtls= j[dfnsdf.ofz dbljbpvtytyye. xtkjdtrjv ghbhjlye. chtle= dbljbpvtytyyst b cvtifyyjuj nbgf 'rjcbcntvs= yf[jlzobtcz dj dpfbvjpfdbcbvjcnb dbljbpvtytyyst ghbhjlyst 'ktvtyns b cajhvbhjdfyyst bvb fynhjgjutyyst kfylifans+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lang w:val="ru-RU"/>
        </w:rPr>
      </w:pPr>
      <w:r w:rsidRPr="002562CB">
        <w:rPr>
          <w:rFonts w:ascii="Baltica TD" w:hAnsi="Baltica TD" w:cs="Baltica TD"/>
          <w:lang w:val="ru-RU"/>
        </w:rPr>
        <w:t>u) j[hfyf jrhe;f.otq chtls - cjdjregyjcnm flvbybcnhfnbdys[= [jpzqcndtyys[= nt[yjkjubxtcrb[= gjkbnbrj-ghfdjds[ b j,otcndtyys[ vthjghbznbq= j,tcgtxbdf.ofz cj[hfytybt b djccnfyjdktybt ceotcnde.otuj d jrhe;f.otq chtlt tcntcndtyyjuj hfdyjdtcbz</w:t>
      </w:r>
      <w:r w:rsidRPr="00156CE1">
        <w:rPr>
          <w:rFonts w:ascii="Baltica TD" w:hAnsi="Baltica TD" w:cs="Baltica TD"/>
          <w:lang w:val="ru-RU"/>
        </w:rPr>
        <w:t>+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>1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сфера охраны окружающей среды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– сфера охраны атмосферного воздуха, воды, земли, недр и биоразнообразия, пользования природными ресурсами и их воспроизводства, регулирования отходов, химической безопасности, ядерной и радиационной безопасности; (25.03.2013 N469)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природоохранная информация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– любая информация, представленная в письменной, визуальной, электронной, устной или любой материальной форме, по следующим вопросам:  (13.04.2016 N4955)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.а) состояние элементов, составляющих окружающую среду, таких как: воздух, атмосфера, вода, почва, земля, ландшафт, природные объекты, в том числе – болота, прибрежная полоса и морская территория, биоразнообразие и его компоненты, включая генетически модифицированные организмы, и взаимодействие этих элементов;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.б) факторы, такие, как энергия, шумы, радиация, а также отходы, в том числе – радиоактивные отходы, химические вещества, эмиссии и загрязнения иного вида, которые влияют или предположительно могут повлиять на элементы, составляющие окружающую среду, указанные в подпункте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.а» настоящей статьи;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.в) мероприятия (включая административные мероприятия), такие как политика, законодательство, планы, программы, природоохранные соглашения и виды деятельности, которые влияют или предположительно могут повлиять на элементы и факторы, составляющие окружающую среду, указанные в подпунктах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.а» и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.б» настоящей статьи, а также на мероприятия и виды деятельности, предназначенные для охраны указанных элементов;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.г) отчеты об осуществлении природоохранного законодательства;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.д) отдача от расходов и другие экономические анализы и допущения, применяемые в пределах мероприятий и видов деятельности, указанных в подпункте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.в» настоящей статьи;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.е) состояние и безопасность здоровья человека, в том числе – загрязнение пищевой цепи, условия жизни человека, состояние культурных объектов и связанных с ними зданий и сооружений в той степени, в какой на них влияют или предположительно могут повлиять состояние составляющих окружающую среду элементов, указанных в подпункте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.а» настоящей статьи, или факторы, мероприятия и виды деятельности, указанные в подпунктах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.б» и «г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.в» настоящей статьи, посредством этих элементов;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 </w:t>
      </w:r>
      <w:r w:rsidRPr="00156CE1">
        <w:rPr>
          <w:rFonts w:ascii="Baltica TD" w:hAnsi="Baltica TD" w:cs="Baltica TD"/>
          <w:lang w:val="ru-RU"/>
        </w:rPr>
        <w:t xml:space="preserve">l) </w:t>
      </w:r>
      <w:r w:rsidRPr="00156CE1">
        <w:rPr>
          <w:rFonts w:ascii="Baltica TD" w:hAnsi="Baltica TD" w:cs="Baltica TD"/>
          <w:b/>
          <w:bCs/>
          <w:lang w:val="ru-RU"/>
        </w:rPr>
        <w:t>ghbhjlyst htcehcs</w:t>
      </w:r>
      <w:r w:rsidRPr="00156CE1">
        <w:rPr>
          <w:rFonts w:ascii="Baltica TD" w:hAnsi="Baltica TD" w:cs="Baltica TD"/>
          <w:lang w:val="ru-RU"/>
        </w:rPr>
        <w:t xml:space="preserve"> - cjcnfdkz.obt ghbhjlye. chtle ghbhjlyst 'ktvtyns+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t) </w:t>
      </w:r>
      <w:r w:rsidRPr="00156CE1">
        <w:rPr>
          <w:rFonts w:ascii="Baltica TD" w:hAnsi="Baltica TD" w:cs="Baltica TD"/>
          <w:b/>
          <w:bCs/>
          <w:lang w:val="ru-RU"/>
        </w:rPr>
        <w:t>ujcelfhcndtyyjt eghfdktybt gjkmpjdfybtv ghbhjlysvb htcehcfvb</w:t>
      </w:r>
      <w:r w:rsidRPr="00156CE1">
        <w:rPr>
          <w:rFonts w:ascii="Baltica TD" w:hAnsi="Baltica TD" w:cs="Baltica TD"/>
          <w:lang w:val="ru-RU"/>
        </w:rPr>
        <w:t xml:space="preserve"> - htuekbhjdfybt= extn= kbwtypbhjdfybt= yflpjh b rjynhjkm pf gjkmpjdfybtv ghbhjlysvb htcehcfvb+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ж) </w:t>
      </w:r>
      <w:r w:rsidRPr="00156CE1">
        <w:rPr>
          <w:rFonts w:ascii="Times New Roman" w:hAnsi="Times New Roman" w:cs="Times New Roman"/>
          <w:b/>
          <w:bCs/>
          <w:lang w:val="ru-RU"/>
        </w:rPr>
        <w:t>деятельность</w:t>
      </w:r>
      <w:r w:rsidRPr="00156CE1">
        <w:rPr>
          <w:rFonts w:ascii="Times New Roman" w:hAnsi="Times New Roman" w:cs="Times New Roman"/>
          <w:lang w:val="ru-RU"/>
        </w:rPr>
        <w:t xml:space="preserve"> - деятельность, подлежащая экологической экспертизе, определенная Законом Грузии «О разрешении на воздействие на окружающую среду; (14.12.2007 N5604)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p) </w:t>
      </w:r>
      <w:r w:rsidRPr="00156CE1">
        <w:rPr>
          <w:rFonts w:ascii="Baltica TD" w:hAnsi="Baltica TD" w:cs="Baltica TD"/>
          <w:b/>
          <w:bCs/>
          <w:lang w:val="ru-RU"/>
        </w:rPr>
        <w:t>ce,]trn ltzntkmyjcnb</w:t>
      </w:r>
      <w:r w:rsidRPr="00156CE1">
        <w:rPr>
          <w:rFonts w:ascii="Baltica TD" w:hAnsi="Baltica TD" w:cs="Baltica TD"/>
          <w:lang w:val="ru-RU"/>
        </w:rPr>
        <w:t xml:space="preserve"> - abpbxtcrjt bkb .hblbxtcrjt kbwj= jceotcndkz.ott ltzntkmyjcnm+</w:t>
      </w:r>
    </w:p>
    <w:p w:rsidR="00EF0083" w:rsidRPr="004151CE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4151CE">
        <w:rPr>
          <w:rFonts w:ascii="Times New Roman" w:hAnsi="Times New Roman" w:cs="Times New Roman"/>
          <w:b/>
          <w:bCs/>
          <w:sz w:val="24"/>
          <w:szCs w:val="24"/>
          <w:lang w:val="ru-RU"/>
        </w:rPr>
        <w:t>ж)</w:t>
      </w:r>
      <w:r w:rsidRPr="00710D3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10D34">
        <w:rPr>
          <w:rFonts w:ascii="Times New Roman" w:hAnsi="Times New Roman" w:cs="Times New Roman"/>
          <w:b/>
          <w:bCs/>
          <w:sz w:val="24"/>
          <w:szCs w:val="24"/>
          <w:lang w:val="ru-RU"/>
        </w:rPr>
        <w:t>деятельность</w:t>
      </w:r>
      <w:r w:rsidRPr="00710D34">
        <w:rPr>
          <w:rFonts w:ascii="Times New Roman" w:hAnsi="Times New Roman" w:cs="Times New Roman"/>
          <w:sz w:val="24"/>
          <w:szCs w:val="24"/>
          <w:lang w:val="ru-RU"/>
        </w:rPr>
        <w:t xml:space="preserve"> – деятельность, подлежащая оценке воздействия на окружающую среду, предусмотренной Кодексом о природоохранной оценке;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1.06.2017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sz w:val="24"/>
          <w:szCs w:val="24"/>
          <w:lang w:val="ru-RU"/>
        </w:rPr>
        <w:t>ввести в действие с 1 января 2018 года.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F0083" w:rsidRPr="004151CE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51C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з)</w:t>
      </w:r>
      <w:r w:rsidRPr="00710D3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10D34">
        <w:rPr>
          <w:rFonts w:ascii="Times New Roman" w:hAnsi="Times New Roman" w:cs="Times New Roman"/>
          <w:b/>
          <w:bCs/>
          <w:sz w:val="24"/>
          <w:szCs w:val="24"/>
          <w:lang w:val="ru-RU"/>
        </w:rPr>
        <w:t>субъект деятельности</w:t>
      </w:r>
      <w:r w:rsidRPr="00710D34">
        <w:rPr>
          <w:rFonts w:ascii="Times New Roman" w:hAnsi="Times New Roman" w:cs="Times New Roman"/>
          <w:sz w:val="24"/>
          <w:szCs w:val="24"/>
          <w:lang w:val="ru-RU"/>
        </w:rPr>
        <w:t xml:space="preserve"> – лицо, осуществляющее деятельность, административный орган, предусмотренное законодательством Грузии  другое организационн</w:t>
      </w:r>
      <w:r w:rsidRPr="00710D34">
        <w:rPr>
          <w:rFonts w:ascii="Sylfaen" w:hAnsi="Sylfaen" w:cs="Sylfaen"/>
          <w:sz w:val="24"/>
          <w:szCs w:val="24"/>
          <w:lang w:val="ru-RU"/>
        </w:rPr>
        <w:t xml:space="preserve">ое </w:t>
      </w:r>
      <w:r w:rsidRPr="00710D34">
        <w:rPr>
          <w:rFonts w:ascii="Times New Roman" w:hAnsi="Times New Roman" w:cs="Times New Roman"/>
          <w:sz w:val="24"/>
          <w:szCs w:val="24"/>
          <w:lang w:val="ru-RU"/>
        </w:rPr>
        <w:t xml:space="preserve">образование, которое </w:t>
      </w:r>
      <w:r>
        <w:rPr>
          <w:rFonts w:ascii="Times New Roman" w:hAnsi="Times New Roman" w:cs="Times New Roman"/>
          <w:sz w:val="24"/>
          <w:szCs w:val="24"/>
          <w:lang w:val="ru-RU"/>
        </w:rPr>
        <w:t>не является юридическим лицом; (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1.06.2017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sz w:val="24"/>
          <w:szCs w:val="24"/>
          <w:lang w:val="ru-RU"/>
        </w:rPr>
        <w:t>ввести в действие с 1 января 2018 года.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>1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объект регулирования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– физическое лицо, юридическое лицо или иное организационное образование, владелец лицензии (разрешения) в сфере охраны окружающей среды и пользования природными ресурсами (в том числе – субъект деятельности), орган государственной власти или местного самоуправления, на который распространяются природоохранные требования, предусмотренные законодательством Грузии в сфере охраны окружающей среды и пользования природными ресурсами и международными договорами Грузии; (31.05.2013 N680)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b) </w:t>
      </w:r>
      <w:r w:rsidRPr="00156CE1">
        <w:rPr>
          <w:rFonts w:ascii="Baltica TD" w:hAnsi="Baltica TD" w:cs="Baltica TD"/>
          <w:b/>
          <w:bCs/>
          <w:lang w:val="ru-RU"/>
        </w:rPr>
        <w:t>j[hfyztvfz nthhbnjhbz</w:t>
      </w:r>
      <w:r w:rsidRPr="00156CE1">
        <w:rPr>
          <w:rFonts w:ascii="Baltica TD" w:hAnsi="Baltica TD" w:cs="Baltica TD"/>
          <w:lang w:val="ru-RU"/>
        </w:rPr>
        <w:t xml:space="preserve"> - nthhbnjhbz ceib b (bkb) frdfnjhbz= bvt.ofz jcj,jt pyfxtybt c njxrb phtybz cj[hfytybz ,bjkjubxtcrjuj hfpyjj,hfpbz= ghbhjlys[ htcehcjd b rekmnehys[ atyjvtyjd= drk.xtyys[ d ghbhjlye. chtle= j[hfyf b eghfdktybt rjnjhjq jceotcndkz.ncz yf ljkujchjxyjq b ghjxyjq ghfdjdjq jcyjdt\ J[hfyztvfz nthhbnjhbz cjplftncz lkz j[hfys b djccnfyjdktybz df;ytqituj yfwbjyfkmyjuj yfcktlbz - eybrfkmys[= htlrb[ b [fhfrnthys[ 'rjcbcntv= dbljd hfcntybq b ;bdjnys[= ghbhjlys[ j,hfpjdfybq b rekmnehys[ fhtfkjd lkz j,tcgtxtybz b[ bcgjkmpjdfybz d yfexys[= ghjcdtnbntkmys[ b htrhtfwbjyys[ wtkz[= hfpdbnbz c,thtuf.ob[  ghbhjlyst htcehcs [jpzqcnd+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r) </w:t>
      </w:r>
      <w:r w:rsidRPr="00156CE1">
        <w:rPr>
          <w:rFonts w:ascii="Baltica TD" w:hAnsi="Baltica TD" w:cs="Baltica TD"/>
          <w:b/>
          <w:bCs/>
          <w:lang w:val="ru-RU"/>
        </w:rPr>
        <w:t>ecnjqxbdjt hfpdbnbt</w:t>
      </w:r>
      <w:r w:rsidRPr="00156CE1">
        <w:rPr>
          <w:rFonts w:ascii="Baltica TD" w:hAnsi="Baltica TD" w:cs="Baltica TD"/>
          <w:lang w:val="ru-RU"/>
        </w:rPr>
        <w:t xml:space="preserve"> - cbcntvf hfpdbnbz j,otcndf= j,tcgtxbdf.ofz c extnjv bynthtcjd 'rjyjvbxtcrjuj hfpdbnbz j,otcndf b j[hfys jrhe;f.otq chtls hjcn ;bpytyyjuj ehjdyz xtkjdtrf b ghfdj ,eleob[ gjrjktybq - gjkmpjdfnmcz ghbhjlysvb htcehcfvb b jrhe;f.otq chtljq= vfrcbvfkmyj pfobotyysvb jn ytj,hfnbvs[ rjkbxtcndtyys[ b rfxtcndtyys[ bpvtytybq+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156CE1">
        <w:rPr>
          <w:rFonts w:ascii="Baltica TD" w:hAnsi="Baltica TD" w:cs="Baltica TD"/>
          <w:lang w:val="ru-RU"/>
        </w:rPr>
        <w:t xml:space="preserve">k) </w:t>
      </w:r>
      <w:r w:rsidRPr="00156CE1">
        <w:rPr>
          <w:rFonts w:ascii="Baltica TD" w:hAnsi="Baltica TD" w:cs="Baltica TD"/>
          <w:b/>
          <w:bCs/>
          <w:lang w:val="ru-RU"/>
        </w:rPr>
        <w:t>ghbywbgs ecnjqxbdjuj hfpdbnbz</w:t>
      </w:r>
      <w:r w:rsidRPr="00156CE1">
        <w:rPr>
          <w:rFonts w:ascii="Baltica TD" w:hAnsi="Baltica TD" w:cs="Baltica TD"/>
          <w:lang w:val="ru-RU"/>
        </w:rPr>
        <w:t xml:space="preserve"> - ghbywbgs= byntuhbhjdfyyst d bnjujds[ ljrevtynf[= ghbyzns[  d Hbj-lt-:fytqhj Vt;leyfhjlyjq rjyathtywbtq Jhufybpfwbb J,]tlbytyys[ Yfwbq 1992 ujlf gj  jrhe;f.otq chtlt b hfpdbnb. </w:t>
      </w:r>
      <w:r w:rsidRPr="002562CB">
        <w:rPr>
          <w:rFonts w:ascii="Baltica TD" w:hAnsi="Baltica TD" w:cs="Baltica TD"/>
        </w:rPr>
        <w:t>(</w:t>
      </w:r>
      <w:r w:rsidRPr="002562CB">
        <w:rPr>
          <w:rFonts w:ascii="Times New Roman" w:hAnsi="Times New Roman" w:cs="Times New Roman"/>
        </w:rPr>
        <w:t>United Nations Conference on Environment and Development, Rio de Janeiro, 1992)</w:t>
      </w:r>
      <w:r w:rsidRPr="002562CB">
        <w:rPr>
          <w:rFonts w:ascii="Baltica TD" w:hAnsi="Baltica TD" w:cs="Baltica TD"/>
        </w:rPr>
        <w:t xml:space="preserve"> @Ltrkfhfwbz Hbj-lt-:fytqhj gj jrhe;f.otq chtlt b hfpdbnb.@= @Ghjuhfvvf **^ dtrf gj ukj,fkmyjve ecnjqxbdjve hfpdbnb. - gjdtcnrf lyz yf **^ dtr@ b @Pfzdktybt j ytpfrjyjlfntkmys[ j,zpfntkmcndf[ gj ghbywbgfv pfobns ecnjqxbdjuj hfpdbnbz b eghfdktybz ktcfvb@+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v) </w:t>
      </w:r>
      <w:r w:rsidRPr="002562CB">
        <w:rPr>
          <w:rFonts w:ascii="Baltica TD" w:hAnsi="Baltica TD" w:cs="Baltica TD"/>
          <w:b/>
          <w:bCs/>
        </w:rPr>
        <w:t>cbcntvf byntuhbhjdfyyjuj rjynhjkz pfuhzpytybz jrhe;f.otq chtls</w:t>
      </w:r>
      <w:r w:rsidRPr="002562CB">
        <w:rPr>
          <w:rFonts w:ascii="Baltica TD" w:hAnsi="Baltica TD" w:cs="Baltica TD"/>
        </w:rPr>
        <w:t xml:space="preserve"> - cbcntvf htuekbhjdfybz pfuhzpytybz jrhe;f.otq chtls= jcyjdsdf.ofzcz yf byntuhbhjdfyyjv (rjvgktrcyjv) rjynhjkt yfl j,kflf.obvb cgjcj,yjcnm. frrevekzwbb pfuhzpytybz jcyjdysvb rjvgjytynfvb jrhe;f.otq chtls - ptvktq= djljq b fnvjcathysv djple[jv+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y) </w:t>
      </w:r>
      <w:r w:rsidRPr="002562CB">
        <w:rPr>
          <w:rFonts w:ascii="Baltica TD" w:hAnsi="Baltica TD" w:cs="Baltica TD"/>
          <w:b/>
          <w:bCs/>
        </w:rPr>
        <w:t>yfbkexifz nt[yjkjubz</w:t>
      </w:r>
      <w:r w:rsidRPr="002562CB">
        <w:rPr>
          <w:rFonts w:ascii="Baltica TD" w:hAnsi="Baltica TD" w:cs="Baltica TD"/>
        </w:rPr>
        <w:t xml:space="preserve"> - kexifz= c njxrb phtybz ghbhjljj[hfys= yfb,jktt ghbvtybvfz b 'rjyjvbxtcrb ljcnegyfz nt[yjkjubz= yfb,jktt 'aatrnbdyfz c njxrb phtybz bp,t;fybz= cdtltybz r vbybveve bkb ghtj,hfpjdfybz dhtlyjuj djpltqcndbz yf jrhe;f.oe. chtle+ jyf vj;tn yt ,snm ibhjrj hfcghjcnhfytyyjq= yj t/ jcdjtybt= dytlhtybt b bcgjkmpjdfybt d nt[ybxtcrjv gkfyt djpvj;ys+ 'rjyjvbxtcrb= d cbke cdjtq ljdjkmyj dscjrjq cnjbvjcnb jyf vj;tn b yt j,eckjdkbdfnm wtktcjj,hfpyjcnm gjkextybz ghtltkmyjq ghbhjljj[hfyyjq dsujls= yj d nj ;t dhtvz= c 'rjyjvbxtcrjq njxrb phtybz= ,snm ljcnegyjq ce,]trne ltzntkmyjcnb+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j) </w:t>
      </w:r>
      <w:r w:rsidRPr="002562CB">
        <w:rPr>
          <w:rFonts w:ascii="Baltica TD" w:hAnsi="Baltica TD" w:cs="Baltica TD"/>
          <w:b/>
          <w:bCs/>
        </w:rPr>
        <w:t>yfbkexifz nt[ybrf</w:t>
      </w:r>
      <w:r w:rsidRPr="002562CB">
        <w:rPr>
          <w:rFonts w:ascii="Baltica TD" w:hAnsi="Baltica TD" w:cs="Baltica TD"/>
        </w:rPr>
        <w:t xml:space="preserve"> - yfbkexifz nt[yjkjubz b vtnjls rjynhjkz b chtlcndf jceotcndktybz eghfdktybz= jhufybpfwbb b yflpjhf pf yt.+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g) </w:t>
      </w:r>
      <w:r w:rsidRPr="002562CB">
        <w:rPr>
          <w:rFonts w:ascii="Baltica TD" w:hAnsi="Baltica TD" w:cs="Baltica TD"/>
          <w:b/>
          <w:bCs/>
        </w:rPr>
        <w:t>,bjhfpyjj,hfpbt</w:t>
      </w:r>
      <w:r w:rsidRPr="002562CB">
        <w:rPr>
          <w:rFonts w:ascii="Baltica TD" w:hAnsi="Baltica TD" w:cs="Baltica TD"/>
        </w:rPr>
        <w:t xml:space="preserve"> - hfpyjj,hfpbt ;bds[ jhufybpvjd= 'rjcbcntvs b 'rjkjubxtcrbt rjvgktrcs ceib= vjhz b djl= j[dfnsdf.obt hfpyjj,hfpbt d ghtltkf[ dblf= vt;le dblfvb b d 'rjcbcntvf[+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h) </w:t>
      </w:r>
      <w:r w:rsidRPr="002562CB">
        <w:rPr>
          <w:rFonts w:ascii="Baltica TD" w:hAnsi="Baltica TD" w:cs="Baltica TD"/>
          <w:b/>
          <w:bCs/>
        </w:rPr>
        <w:t>[jpzqcndtyysq j,]trn</w:t>
      </w:r>
      <w:r w:rsidRPr="002562CB">
        <w:rPr>
          <w:rFonts w:ascii="Baltica TD" w:hAnsi="Baltica TD" w:cs="Baltica TD"/>
        </w:rPr>
        <w:t xml:space="preserve"> - j,]trn ltzntkmyjcnb+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c) </w:t>
      </w:r>
      <w:r w:rsidRPr="002562CB">
        <w:rPr>
          <w:rFonts w:ascii="Baltica TD" w:hAnsi="Baltica TD" w:cs="Baltica TD"/>
          <w:b/>
          <w:bCs/>
        </w:rPr>
        <w:t>'rjkjubxtcrb xbcnfz ghjlerwbz</w:t>
      </w:r>
      <w:r w:rsidRPr="002562CB">
        <w:rPr>
          <w:rFonts w:ascii="Baltica TD" w:hAnsi="Baltica TD" w:cs="Baltica TD"/>
        </w:rPr>
        <w:t xml:space="preserve"> - ghjlerwbz= ghjbpdtltyyfz bp 'rjkjubxtcrb ,tpjgfcyjuj cshmz c bcgjkmpjdfybtv htcehcjc,thtuf.otq b yfbkexitq nt[yjkjubb b nt[ybrb+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 xml:space="preserve">n) </w:t>
      </w:r>
      <w:r w:rsidRPr="002562CB">
        <w:rPr>
          <w:rFonts w:ascii="Baltica TD" w:hAnsi="Baltica TD" w:cs="Baltica TD"/>
          <w:b/>
          <w:bCs/>
        </w:rPr>
        <w:t>,jktt xbcnjt ghjbpdjlcndj</w:t>
      </w:r>
      <w:r w:rsidRPr="002562CB">
        <w:rPr>
          <w:rFonts w:ascii="Baltica TD" w:hAnsi="Baltica TD" w:cs="Baltica TD"/>
        </w:rPr>
        <w:t xml:space="preserve"> - ghjbpdjlcndtyysq ghjwtcc= dj dhtvz rjnjhjuj jceotcndkztncz ytghthsdyjt ghbvtytybt byntuhbhjdfyyjq ghbhjljj[hfyyjq gjkbnbrb+</w:t>
      </w:r>
    </w:p>
    <w:p w:rsidR="00EF0083" w:rsidRPr="0087486D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у) </w:t>
      </w:r>
      <w:r w:rsidRPr="00156CE1">
        <w:rPr>
          <w:rFonts w:ascii="Times New Roman" w:hAnsi="Times New Roman" w:cs="Times New Roman"/>
          <w:b/>
          <w:bCs/>
          <w:lang w:val="ru-RU"/>
        </w:rPr>
        <w:t>Министерство</w:t>
      </w:r>
      <w:r w:rsidRPr="00156CE1">
        <w:rPr>
          <w:rFonts w:ascii="Times New Roman" w:hAnsi="Times New Roman" w:cs="Times New Roman"/>
          <w:lang w:val="ru-RU"/>
        </w:rPr>
        <w:t xml:space="preserve"> - Министерство охраны окружающей среды и </w:t>
      </w:r>
      <w:r>
        <w:rPr>
          <w:rFonts w:ascii="Times New Roman" w:hAnsi="Times New Roman" w:cs="Times New Roman"/>
          <w:sz w:val="24"/>
          <w:szCs w:val="24"/>
          <w:lang w:val="ru-RU"/>
        </w:rPr>
        <w:t>сельского хозяйства Грузии; (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 xml:space="preserve">7.12.2017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>1698)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a) </w:t>
      </w:r>
      <w:r w:rsidRPr="00156CE1">
        <w:rPr>
          <w:rFonts w:ascii="Baltica TD" w:hAnsi="Baltica TD" w:cs="Baltica TD"/>
          <w:b/>
          <w:bCs/>
          <w:lang w:val="ru-RU"/>
        </w:rPr>
        <w:t>cbcntvf vtytl;vtynf  j[hfys jrhe;f.otq chtls</w:t>
      </w:r>
      <w:r w:rsidRPr="00156CE1">
        <w:rPr>
          <w:rFonts w:ascii="Baltica TD" w:hAnsi="Baltica TD" w:cs="Baltica TD"/>
          <w:lang w:val="ru-RU"/>
        </w:rPr>
        <w:t xml:space="preserve"> - cjcnfdyfz xfcnm cbcntvs eghfdktybz j,]trnjv ltzntkmyjcnb b ,bpytc-cnhfntubb= j[dfnsdf.ofz dct fcgtrns aeyrwbjybhjdfybz j,]trnf= cdzpfyyst ghzvsv bkb rjcdtyysv j,hfpjv c djghjcfvb djpltqcndbz yf jrhe;f.oe. chtle (drk.xfz gkfy vtytl;vtynf jrhe;f.otq chtls= ghbhjljj[hfyye. gjkbnbre= jhufybpfwb. b rflhs= httcnh yjhv j[hfys jrhe;f.otq chtls)+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[)</w:t>
      </w:r>
      <w:r w:rsidRPr="00156CE1">
        <w:rPr>
          <w:rFonts w:ascii="Times New Roman" w:hAnsi="Times New Roman" w:cs="Times New Roman"/>
          <w:lang w:val="ru-RU"/>
        </w:rPr>
        <w:t>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Jcyjdyst ghbywbgs j[hfys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Ghb gkfybhjdfybb b jceotcndktybb ltzntkmyjcnb jhufys ujcelfhcndtyyjq dkfcnb= abpbxtcrbt b .hblbxtcrbt kbwf (ytpfdbcbvj jn ajhvs cj,cndtyyjcnb b jhufybpfwbjyyj-ghfdjdjq ajhvs) j,zpfys herjdjlcndjdfnmcz jcyjdysvb ghbywbgfvb j[hfys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Jcyjdysvb ghbywbgfvb j[hfys jrhe;f.otq chtls zdkz.ncz|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f) </w:t>
      </w:r>
      <w:r w:rsidRPr="00156CE1">
        <w:rPr>
          <w:rFonts w:ascii="Baltica TD" w:hAnsi="Baltica TD" w:cs="Baltica TD"/>
          <w:b/>
          <w:bCs/>
          <w:lang w:val="ru-RU"/>
        </w:rPr>
        <w:t>ghbywbg cyb;tybz hbcrf</w:t>
      </w:r>
      <w:r w:rsidRPr="00156CE1">
        <w:rPr>
          <w:rFonts w:ascii="Baltica TD" w:hAnsi="Baltica TD" w:cs="Baltica TD"/>
          <w:lang w:val="ru-RU"/>
        </w:rPr>
        <w:t xml:space="preserve"> - ce,]trn ltzntkmyjcnb ghb gkfybhjdfybb b jceotcndktybb cdjtq ltzntkmyjcnb j,zpfy ghbybvfnm cjjndtncnde.obt vths dj bp,t;fybt bkb lkz cyb;tybz hbcrf dhtlyjuj djpltqcndbz yf jrhe;f.oe. chtle b pljhjdmt xtkjdtrf+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,) </w:t>
      </w:r>
      <w:r w:rsidRPr="00156CE1">
        <w:rPr>
          <w:rFonts w:ascii="Baltica TD" w:hAnsi="Baltica TD" w:cs="Baltica TD"/>
          <w:b/>
          <w:bCs/>
          <w:lang w:val="ru-RU"/>
        </w:rPr>
        <w:t>ghbywbg ecnjqxbdjcnb</w:t>
      </w:r>
      <w:r w:rsidRPr="00156CE1">
        <w:rPr>
          <w:rFonts w:ascii="Baltica TD" w:hAnsi="Baltica TD" w:cs="Baltica TD"/>
          <w:lang w:val="ru-RU"/>
        </w:rPr>
        <w:t xml:space="preserve"> - bcgjkmpjdfybt jrhe;f.otq chtls b ghbhjlys[ htcehcjd= yt cjplf.ott jgfcyjcnb hfpdbnb. j,otcndf b j,tcgtxbdf.ott j[hfye jrhe;f.otq chtls b ghbhjlys[ htcehcjd jn ytj,hfnbvs[ rjkbxtcndtyys[ b rfxtcndtyys[ bpvtytybq+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d) </w:t>
      </w:r>
      <w:r w:rsidRPr="00156CE1">
        <w:rPr>
          <w:rFonts w:ascii="Baltica TD" w:hAnsi="Baltica TD" w:cs="Baltica TD"/>
          <w:b/>
          <w:bCs/>
          <w:lang w:val="ru-RU"/>
        </w:rPr>
        <w:t>ghbywbg ghbjhbntnyjcnb</w:t>
      </w:r>
      <w:r w:rsidRPr="00156CE1">
        <w:rPr>
          <w:rFonts w:ascii="Baltica TD" w:hAnsi="Baltica TD" w:cs="Baltica TD"/>
          <w:lang w:val="ru-RU"/>
        </w:rPr>
        <w:t xml:space="preserve"> - ltzybt= rjnjhjt vj;tn dspdfnm jnhbwfntkmyjt djpltqcndbt yf jrhe;f.oe. chtle b pljhjdmt xtkjdtrf= vj;tn ,snm pfvtytyj lheubv= vtytt hbcrjdfyysv= [jnz b ,jktt ljhjujcnjzobv ltzybtv\ Ghbjhbntn ghbcdfbdftncz gjcktlytve= tckb tuj cnjbvjcnm yt ghtdsiftn hfc[jljd gj djpvtotyb. eoth,f jn htpekmnfnjd 'rjkjubxtcrjuj dhtlf= ghbxbytyyjuj vtytt ljhjujcnjzobv vthjghbznbtv+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u) </w:t>
      </w:r>
      <w:r w:rsidRPr="00156CE1">
        <w:rPr>
          <w:rFonts w:ascii="Baltica TD" w:hAnsi="Baltica TD" w:cs="Baltica TD"/>
          <w:b/>
          <w:bCs/>
          <w:lang w:val="ru-RU"/>
        </w:rPr>
        <w:t>ghbywbg gkfnyjuj ghbhjljgjkmpjdfybz</w:t>
      </w:r>
      <w:r w:rsidRPr="00156CE1">
        <w:rPr>
          <w:rFonts w:ascii="Baltica TD" w:hAnsi="Baltica TD" w:cs="Baltica TD"/>
          <w:lang w:val="ru-RU"/>
        </w:rPr>
        <w:t xml:space="preserve"> - lkz ce,]trnf ltzntkmyjcnb gjkmpjdfybt ptvtkmysvb= djlysvb= ktcysvb htcehcfvb= akjhjq b afeyjq= ghbhjlysvb htcehcfvb ytlh b bcrjgftvsvb zdkztncz gkfnysv+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l) </w:t>
      </w:r>
      <w:r w:rsidRPr="00156CE1">
        <w:rPr>
          <w:rFonts w:ascii="Baltica TD" w:hAnsi="Baltica TD" w:cs="Baltica TD"/>
          <w:b/>
          <w:bCs/>
          <w:lang w:val="ru-RU"/>
        </w:rPr>
        <w:t>ghbywbg @pfuhzpybntkm gkfnbn@</w:t>
      </w:r>
      <w:r w:rsidRPr="00156CE1">
        <w:rPr>
          <w:rFonts w:ascii="Baltica TD" w:hAnsi="Baltica TD" w:cs="Baltica TD"/>
          <w:lang w:val="ru-RU"/>
        </w:rPr>
        <w:t xml:space="preserve"> - j,zpfyyjcnm ce,]trnf ltzntkmyjcnb= f nfr;t lheujuj abpbxtcrjuj b .hblbxtcrjuj kbwf djpvtofnm ghbxbytyysq jrhe;f.otq chtlt eoth,+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t) </w:t>
      </w:r>
      <w:r w:rsidRPr="00156CE1">
        <w:rPr>
          <w:rFonts w:ascii="Baltica TD" w:hAnsi="Baltica TD" w:cs="Baltica TD"/>
          <w:b/>
          <w:bCs/>
          <w:lang w:val="ru-RU"/>
        </w:rPr>
        <w:t xml:space="preserve">ghbywbg cj[hfytybz ,bjkjubxtcrjuj hfpyjj,hfpbz </w:t>
      </w:r>
      <w:r w:rsidRPr="00156CE1">
        <w:rPr>
          <w:rFonts w:ascii="Baltica TD" w:hAnsi="Baltica TD" w:cs="Baltica TD"/>
          <w:lang w:val="ru-RU"/>
        </w:rPr>
        <w:t>- ltzntkmyjcnm yt ljk;yf dspsdfnm ytj,hfnbvjq ltuhflfwbb ,bjhfpyjj,hfpbz+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;) </w:t>
      </w:r>
      <w:r w:rsidRPr="00156CE1">
        <w:rPr>
          <w:rFonts w:ascii="Baltica TD" w:hAnsi="Baltica TD" w:cs="Baltica TD"/>
          <w:b/>
          <w:bCs/>
          <w:lang w:val="ru-RU"/>
        </w:rPr>
        <w:t>ghbywbg vbybvbpfwbb jn[jljd</w:t>
      </w:r>
      <w:r w:rsidRPr="00156CE1">
        <w:rPr>
          <w:rFonts w:ascii="Baltica TD" w:hAnsi="Baltica TD" w:cs="Baltica TD"/>
          <w:lang w:val="ru-RU"/>
        </w:rPr>
        <w:t xml:space="preserve"> - ghb jceotcndktybb ltzntkmyjcnb ghtbveotcndj jnlftncz nt[yjkjubb= j,tcgtxbdf.otq vbybvbpfwb. jn[jljd+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p) </w:t>
      </w:r>
      <w:r w:rsidRPr="00156CE1">
        <w:rPr>
          <w:rFonts w:ascii="Baltica TD" w:hAnsi="Baltica TD" w:cs="Baltica TD"/>
          <w:b/>
          <w:bCs/>
          <w:lang w:val="ru-RU"/>
        </w:rPr>
        <w:t>ghbywbg htwbrkbhjdfybz</w:t>
      </w:r>
      <w:r w:rsidRPr="00156CE1">
        <w:rPr>
          <w:rFonts w:ascii="Baltica TD" w:hAnsi="Baltica TD" w:cs="Baltica TD"/>
          <w:lang w:val="ru-RU"/>
        </w:rPr>
        <w:t xml:space="preserve"> - ghb jceotcndktybb ltzntkmyjcnb ghtbveotcndj jnlftncz dtotcndfv= vfnthbfkfv b [bvbxtcrbv cjtlbytybzv= rjnjhst vjuen ,snm bcgjkmpjdfys dnjhbxyj bkb gththf,jnfys= ,bjkjubxtcrb ltuhflbhe.n bkb hfpheif.ncz ,tp dhtlf lkz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b) </w:t>
      </w:r>
      <w:r w:rsidRPr="00156CE1">
        <w:rPr>
          <w:rFonts w:ascii="Baltica TD" w:hAnsi="Baltica TD" w:cs="Baltica TD"/>
          <w:b/>
          <w:bCs/>
          <w:lang w:val="ru-RU"/>
        </w:rPr>
        <w:t>ghbywbg htcnbnewbb</w:t>
      </w:r>
      <w:r w:rsidRPr="00156CE1">
        <w:rPr>
          <w:rFonts w:ascii="Baltica TD" w:hAnsi="Baltica TD" w:cs="Baltica TD"/>
          <w:lang w:val="ru-RU"/>
        </w:rPr>
        <w:t xml:space="preserve"> - jrhe;f.ofz chtlf= ltuhflbhjdfdifz d htpekmnfnt jceotcndktybz ltzntkmyjcnb= ljk;yf ,snm djccnfyjdktyf d dblt= vfrcbvfkmyj ghb,kb;tyyjv r gthdjyfxfkmyjve cjcnjzyb. (</w:t>
      </w:r>
      <w:r w:rsidRPr="00156CE1">
        <w:rPr>
          <w:rFonts w:ascii="Times New Roman" w:hAnsi="Times New Roman" w:cs="Times New Roman"/>
          <w:lang w:val="ru-RU"/>
        </w:rPr>
        <w:t>restitutio in integrum</w:t>
      </w:r>
      <w:r w:rsidRPr="00156CE1">
        <w:rPr>
          <w:rFonts w:ascii="Baltica TD" w:hAnsi="Baltica TD" w:cs="Baltica TD"/>
          <w:lang w:val="ru-RU"/>
        </w:rPr>
        <w:t>)+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r) </w:t>
      </w:r>
      <w:r w:rsidRPr="00156CE1">
        <w:rPr>
          <w:rFonts w:ascii="Baltica TD" w:hAnsi="Baltica TD" w:cs="Baltica TD"/>
          <w:b/>
          <w:bCs/>
          <w:lang w:val="ru-RU"/>
        </w:rPr>
        <w:t>ghbywbg jwtyrb djpltqcndbz yf jrhe;f.oe. chtle</w:t>
      </w:r>
      <w:r w:rsidRPr="00156CE1">
        <w:rPr>
          <w:rFonts w:ascii="Baltica TD" w:hAnsi="Baltica TD" w:cs="Baltica TD"/>
          <w:lang w:val="ru-RU"/>
        </w:rPr>
        <w:t xml:space="preserve"> - ce,]trn ltzntkmyjcnb ghb ghjtrnbhjdfybb bkb gkfybhjdfybb cdjtq ltzntkmyjcnb j,zpfy exbnsdfnm b jwtybdfnm djpvj;yjt djpltqcndbt 'njq ltzntkmyjcnb yf jrhe;f.oe. chtle d gjhzlrt= ecnfyjdktyyjv Pfrjyjv+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k) </w:t>
      </w:r>
      <w:r w:rsidRPr="00156CE1">
        <w:rPr>
          <w:rFonts w:ascii="Baltica TD" w:hAnsi="Baltica TD" w:cs="Baltica TD"/>
          <w:b/>
          <w:bCs/>
          <w:lang w:val="ru-RU"/>
        </w:rPr>
        <w:t>ghbywbg exfcnbz j,otcndtyyjcnb d ghjwtcct ghbyznbz htitybz -</w:t>
      </w:r>
      <w:r w:rsidRPr="00156CE1">
        <w:rPr>
          <w:rFonts w:ascii="Baltica TD" w:hAnsi="Baltica TD" w:cs="Baltica TD"/>
          <w:lang w:val="ru-RU"/>
        </w:rPr>
        <w:t xml:space="preserve"> j,tcgtxtybt exfcnbz j,otcndtyyjcnb d ghbyznbb df;ys[ htitybq= cdzpfyys[ c jceotcndktybtv ltzntkmyjcnb+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v) </w:t>
      </w:r>
      <w:r w:rsidRPr="00156CE1">
        <w:rPr>
          <w:rFonts w:ascii="Baltica TD" w:hAnsi="Baltica TD" w:cs="Baltica TD"/>
          <w:b/>
          <w:bCs/>
          <w:lang w:val="ru-RU"/>
        </w:rPr>
        <w:t>ghbywbg ljcnegyjcnb byajhvfwbb</w:t>
      </w:r>
      <w:r w:rsidRPr="00156CE1">
        <w:rPr>
          <w:rFonts w:ascii="Baltica TD" w:hAnsi="Baltica TD" w:cs="Baltica TD"/>
          <w:lang w:val="ru-RU"/>
        </w:rPr>
        <w:t xml:space="preserve"> - byajhvfwbz j cjcnjzybb jrhe;f.otq chtls jnrhsnf b ljcnegyf lkz j,otcndf\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Ghfdf b j,zpfyyjcnb uhf;lfy d catht j[hfys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6\  Ghfdf uhf;lfy d catht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Uhf;lfyby bvttn ghfdj|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;bnm d ,tpdhtlyjq lkz cdjtuj pljhjdmz b pljhjdjq jrhe;f.otq chtlt+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gjkmpjdfnmcz ghbhjlyjq chtljq+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gjkexfnm gjkye.= j,]trnbdye. b cdjtdhtvtyye. byajhvfwb. j cjcnjzybb cdjtq hf,jxtq b ;bkjq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u) gjkexfnm ghbhjljj[hfyyjt b 'rjkjubxtcrjt j,hfpjdfybt= gjdsifnm ehjdtym ghbhjljj[hfyyjuj cjpyfybz+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l) j,]tlbyznmcz d ghbhjljj[hfyyst j,otcndtyyst jhufybpfwbb+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t) ghbybvfnm exfcnbt d ghjwtcct hfccvjnhtybz b ghbyznbz df;ys[ htitybq d catht j[hfys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;) gjkexfnm rjvgtycfwb. pf ghbxbytyysq tve eoth,= dspdfyysq ytcj,k.ltybtv nht,jdfybq pfrjyjlfntkmcndf Uhepbb  j, j[hfyt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lang w:val="ru-RU"/>
        </w:rPr>
        <w:t>p) nht,jdfnm d celt,yjv gjhzlrt bpvtytybz htitybq j hfpvtotybb= ghjtrnbhjdfybb= cnhjbntkmcndt= htrjycnherwbb b 'rcgkefnfwbb 'rjkjubxtcrb jgfcys[ j,]trnjd\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7\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J,zpfyyjcnb uhf;lfy d j,kfcnb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Uhf;lfyby j,zpfy|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cj,k.lfnm nht,jdfybz pfrjyjlfntkmcndf Uhepbb d catht j[hfys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,thtxm ghbhjlye. b rekmnehye. chtle+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pf,jnbnmcz j, j[hfyt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u) gj gjkextybb byajhvfwbb j, j;blftvjq bkb ghjbcitlitq ghbhjlyjq b nt[yjutyyjq fdfhbb bkb lheujq 'rjkjubxtcrjq rfnfcnhjat cdjtdhtvtyyj cjj,ofnm j, 'njv cjjndtncnde.obv rjvgtntynysv ujcelfhcndtyysv jhufyfv bkb j,]zdkznm ge,kbxyj\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H f p l t k  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Jcyjdyfz xfcnm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^^^\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Ghjcdtotybt b yfexyst bccktljdfybz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d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catht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j</w:t>
      </w:r>
      <w:r w:rsidRPr="00FC779C">
        <w:rPr>
          <w:rFonts w:ascii="Baltica TD" w:hAnsi="Baltica TD" w:cs="Baltica TD"/>
          <w:b/>
          <w:bCs/>
          <w:lang w:val="ru-RU"/>
        </w:rPr>
        <w:t>[</w:t>
      </w:r>
      <w:r w:rsidRPr="002562CB">
        <w:rPr>
          <w:rFonts w:ascii="Baltica TD" w:hAnsi="Baltica TD" w:cs="Baltica TD"/>
          <w:b/>
          <w:bCs/>
        </w:rPr>
        <w:t>hfys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jrhe</w:t>
      </w:r>
      <w:r w:rsidRPr="00FC779C">
        <w:rPr>
          <w:rFonts w:ascii="Baltica TD" w:hAnsi="Baltica TD" w:cs="Baltica TD"/>
          <w:b/>
          <w:bCs/>
          <w:lang w:val="ru-RU"/>
        </w:rPr>
        <w:t>;</w:t>
      </w:r>
      <w:r w:rsidRPr="002562CB">
        <w:rPr>
          <w:rFonts w:ascii="Baltica TD" w:hAnsi="Baltica TD" w:cs="Baltica TD"/>
          <w:b/>
          <w:bCs/>
        </w:rPr>
        <w:t>f</w:t>
      </w:r>
      <w:r w:rsidRPr="00FC779C">
        <w:rPr>
          <w:rFonts w:ascii="Baltica TD" w:hAnsi="Baltica TD" w:cs="Baltica TD"/>
          <w:b/>
          <w:bCs/>
          <w:lang w:val="ru-RU"/>
        </w:rPr>
        <w:t>.</w:t>
      </w:r>
      <w:r w:rsidRPr="002562CB">
        <w:rPr>
          <w:rFonts w:ascii="Baltica TD" w:hAnsi="Baltica TD" w:cs="Baltica TD"/>
          <w:b/>
          <w:bCs/>
        </w:rPr>
        <w:t>otq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chtls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 xml:space="preserve">Статья 8. Просвещение в сфере охраны окружающей среды </w:t>
      </w:r>
      <w:r w:rsidRPr="00156CE1">
        <w:rPr>
          <w:rFonts w:ascii="Times New Roman" w:hAnsi="Times New Roman" w:cs="Times New Roman"/>
          <w:lang w:val="ru-RU"/>
        </w:rPr>
        <w:t>(25.03.2013 N469)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 1. В целях повышения общественного сознания в сфере охраны окружающей среды и подготовки соответствующих специалистов создается единая система образования в сфере охраны окружающей среды, которая охватывает сеть образовательных учреждений, учреждений по подготовке кадров и повышению квалификации.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2. В целях повышения общественного сознания в сфере охраны окружающей среды, подготовки, переподготовки и  повышения квалификации соответствующих специалистов в системе Министерства создается юридическое лицо публичного права – Центр информации и образования в сфере охраны окружающей среды (далее - Центр).</w:t>
      </w: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 (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2. В целях повышения общественного сознания в сфере охраны окружающей среды, подготовки, переподготовки, сертификации,  повышения квалификации и содействия обучению соответствующих специалистов в системе Министерства создается юридическое лицо публичного права – Центр информации и образования в сфере охраны окружающей среды (далее - Центр).</w:t>
      </w:r>
      <w:r w:rsidRPr="00156CE1">
        <w:rPr>
          <w:rFonts w:ascii="Times New Roman" w:hAnsi="Times New Roman" w:cs="Times New Roman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13.04.2016 N4955,</w:t>
      </w:r>
      <w:r w:rsidRPr="00156C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ввести в действие с 1 июля 2016 года.)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9\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J,extybt jcyjdfv j[hfys jrhe;f.otq chtls</w:t>
      </w: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62443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Единая система природоохранного образования охватывает этапы раннего и дошкольного воспитания и образования, начального, базового, среднего, профессионального и высшего образования. (8.06.2016 N5369),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D62443">
        <w:rPr>
          <w:rFonts w:ascii="Times New Roman" w:hAnsi="Times New Roman" w:cs="Times New Roman"/>
          <w:sz w:val="24"/>
          <w:szCs w:val="24"/>
          <w:lang w:val="ru-RU"/>
        </w:rPr>
        <w:t>ввести в действие с 1 октября 2017 года.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23.03.2017 N496)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Jdkfltybt j,zpfntkmysv vbybvevjv pyfybq d j,kfcnb j[hfys b hfwbjyfkmyjuj bcgjkmpjdfybz htcehcjd jrhe;f.otq chtls j,tcgtxbdftncz ext,yjq ghjuhfvvjq j,hfpjdfntkmys[ ghjcdtnbntkmys[ exht;ltybq\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D chtlyb[= ghjatccbjyfkmys[ b dscib[ ext,ys[ pfdtltybz[ ghtlecvfnhbdftncz j,extybt eghfdktyb. j[hfyjq jrhe;f.otq chtls= 'rjkjubb b lheubv ghtlvtnfv ghbhjljj[hfyyjuj ghjabkz gj cgtwbfkmysv rehcfv\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Djghjcs= cdzpfyyst c eghfdktybtv b aeyrwbjybhjdfybtv cbcntvs ghbhjljj[hfyyjuj ghjcdtotybz= jghtltkz.ncz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10\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Yfexyst bccktljdfybz d catht j[hfys jrhe;f.otq chtls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156CE1">
        <w:rPr>
          <w:rFonts w:ascii="Baltica TD" w:hAnsi="Baltica TD" w:cs="Baltica TD"/>
          <w:lang w:val="ru-RU"/>
        </w:rPr>
        <w:t>C wtkm. ajhvbhjdfybz b jceotcndktybz ujcelfhcndtyyjq gjkbnbrb d catht j[hfys jrhe;f.otq chtls= f nfr;t dsgjkytybz nht,jdfybq ghbhjljj[hfyyjuj pfrjyjlfntkmcndf Uhepbb d catht 'rjkjubb b j[hfys jrhe;f.otq chtls hfphf,fnsdf.ncz ghjuhfvvs b gkfys yfexys[ bccktljdfybq\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^&amp;\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Ujcelfhcndtyyjt eghfdktybt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j[hfyjq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11\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Rjvgtntywbz ujcelfhcndtyys[ jhufyjd d catht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Rjvgtntywbz jhufyjd ujcelfhcndtyyjq dkfcnb Uhepbb= F,[fpcrjqb Fl;fhcrjq fdnjyjvys[ htcge,kbr= vtcnys[ jhufyjd eghfdktybz d catht j[hfys jrhe;f.otq chtls jghtltkztncz Rjycnbnewbtq Uhepbb= yfcnjzobv Pfrjyjv b lheubvb pfrjyjlfntkmysvb b gjlpfrjyysvb yjhvfnbdysvb frnfvb\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D cjjndtncndbb c Rjycnbnewbtq Uhepbb njkmrj r bcrk.xbntkmyjve dtltyb. dscib[ ujcelfhcndtyys[ jhufyjd Uhepbb jnyjczncz|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а)</w:t>
      </w:r>
      <w:r w:rsidRPr="00156CE1">
        <w:rPr>
          <w:rFonts w:ascii="Baltica TD" w:hAnsi="Baltica TD" w:cs="Baltica TD"/>
          <w:lang w:val="ru-RU"/>
        </w:rPr>
        <w:t xml:space="preserve"> cbcntvf yf,k.ltybz pf cjcnjzybtv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б</w:t>
      </w:r>
      <w:r w:rsidRPr="00156CE1">
        <w:rPr>
          <w:rFonts w:ascii="Baltica TD" w:hAnsi="Baltica TD" w:cs="Baltica TD"/>
          <w:lang w:val="ru-RU"/>
        </w:rPr>
        <w:t>) pfrjyjlfntkmcndj j ptvkt= bcrjgftvs[ b ghbhjlys[ htcehcf[\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12\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Rhbnthbb hfpuhfybxtybz rjvgtntywbq d catht j[hfys jrhe;f.otq chtls</w:t>
      </w:r>
    </w:p>
    <w:p w:rsidR="00EF0083" w:rsidRPr="00D6244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b/>
          <w:bCs/>
          <w:lang w:val="ru-RU"/>
        </w:rPr>
      </w:pPr>
      <w:r w:rsidRPr="00D62443">
        <w:rPr>
          <w:rFonts w:ascii="Times New Roman" w:hAnsi="Times New Roman" w:cs="Times New Roman"/>
          <w:lang w:val="ru-RU"/>
        </w:rPr>
        <w:t xml:space="preserve">   </w:t>
      </w:r>
      <w:r>
        <w:rPr>
          <w:rFonts w:ascii="Times New Roman" w:hAnsi="Times New Roman" w:cs="Times New Roman"/>
          <w:lang w:val="ru-RU"/>
        </w:rPr>
        <w:t>(</w:t>
      </w:r>
      <w:r w:rsidRPr="0087486D">
        <w:rPr>
          <w:rFonts w:ascii="Times New Roman" w:hAnsi="Times New Roman" w:cs="Times New Roman"/>
          <w:lang w:val="ru-RU"/>
        </w:rPr>
        <w:t xml:space="preserve">7.12.2017 </w:t>
      </w:r>
      <w:r>
        <w:rPr>
          <w:rFonts w:ascii="Times New Roman" w:hAnsi="Times New Roman" w:cs="Times New Roman"/>
        </w:rPr>
        <w:t>N</w:t>
      </w:r>
      <w:r w:rsidRPr="0087486D">
        <w:rPr>
          <w:rFonts w:ascii="Times New Roman" w:hAnsi="Times New Roman" w:cs="Times New Roman"/>
          <w:lang w:val="ru-RU"/>
        </w:rPr>
        <w:t>1698)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1. К основным критериям разграничения компетенций в сфере охраны окружающей среды между органами государственной власти Грузии, автономных республик, местных органов управления относятся: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а) источники финансирования мероприятий по охране окружающей среды (государственный бюджет, бюджеты автономных республик и территориальных единиц);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б) значение природных ресурсов (государственного или местного значения);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в) масштабы вредного воздействия на окружающую среду (трансграничного, межрегионального, регионального или локального значения);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г) уровень подчинения охраняемых территорий.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2. Финансирование мероприятий по охране окружающей среды в государственном бюджете определяется отдельным программным кодом/кодами. Не допускается сокращение итогового размера определенных годовым бюджетом ассигнований, предусмотренных соответствующими программными кодами, в части бюджетных средств по сравнению с итоговым размером ассигнований, определенных государственным бюджетом предыдущего года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>Статья 13. Компетенция Министерства в сфере охраны</w:t>
      </w:r>
      <w:r w:rsidRPr="00FC779C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lang w:val="ru-RU"/>
        </w:rPr>
        <w:t xml:space="preserve">окружающей   сферы </w:t>
      </w:r>
      <w:r w:rsidRPr="00156CE1">
        <w:rPr>
          <w:rFonts w:ascii="Times New Roman" w:hAnsi="Times New Roman" w:cs="Times New Roman"/>
          <w:lang w:val="ru-RU"/>
        </w:rPr>
        <w:t>(25.03.2013 N469)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К компетенции Министерства относятся: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а) осуществление государственной политики в сфере охраны окружающей среды;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б) </w:t>
      </w: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государственное управление сферой охраны окружающей среды и пользования природными ресурсами (кроме нефти, газа и полезных ископаемых); </w:t>
      </w: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 xml:space="preserve">7.12.2017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>1698)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624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861C6">
        <w:rPr>
          <w:rFonts w:ascii="Times New Roman" w:hAnsi="Times New Roman" w:cs="Times New Roman"/>
          <w:sz w:val="24"/>
          <w:szCs w:val="24"/>
          <w:lang w:val="ru-RU"/>
        </w:rPr>
        <w:t>в) осуществление государственного контроля в сфере охраны окружающей среды и пользования природными ресурсами (кроме нефти, газа и полезных ископаемых);</w:t>
      </w:r>
      <w:r w:rsidRPr="00D6244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 xml:space="preserve">7.12.2017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>1698)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в</w:t>
      </w:r>
      <w:r w:rsidRPr="00226F82">
        <w:rPr>
          <w:rFonts w:ascii="Times New Roman" w:hAnsi="Times New Roman" w:cs="Times New Roman"/>
          <w:position w:val="6"/>
          <w:vertAlign w:val="superscript"/>
          <w:lang w:val="ru-RU"/>
        </w:rPr>
        <w:t>1</w:t>
      </w:r>
      <w:r w:rsidRPr="00156CE1">
        <w:rPr>
          <w:rFonts w:ascii="Times New Roman" w:hAnsi="Times New Roman" w:cs="Times New Roman"/>
          <w:lang w:val="ru-RU"/>
        </w:rPr>
        <w:t>) участие в государственном управлении и осуществлении контроля  в сфере использования живых генно-модифицированных организмов;</w:t>
      </w:r>
      <w:r w:rsidRPr="00226F82">
        <w:rPr>
          <w:rFonts w:ascii="Times New Roman" w:hAnsi="Times New Roman" w:cs="Times New Roman"/>
          <w:lang w:val="ru-RU"/>
        </w:rPr>
        <w:t xml:space="preserve"> </w:t>
      </w:r>
      <w:r w:rsidRPr="00156CE1">
        <w:rPr>
          <w:rFonts w:ascii="Times New Roman" w:hAnsi="Times New Roman" w:cs="Times New Roman"/>
          <w:lang w:val="ru-RU"/>
        </w:rPr>
        <w:t>(18.09.2014 N2657)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г) организация мониторинга загрязнения окружающей среды;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д) подготовка информации о существующих и ожидаемых гидрометеорологических, геодинамических процессах, оценке геоэкологического состояния и состояния окружающей среды на территории Грузии, в бассейнах рек и водоемах, территориальных водах Черного моря, на континентальном шельфе Грузии и в особой экономической зоне;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е) регулирование ядерной и радиационной деятельности;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ж) мониторинг радиационного фона в окружающей среде;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з) разработка государственной политики создания системы охраняемых территорий, функционирования и управления ими, координирование действий и контроль;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и) мониторинг биологического разнообразия;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к) регулирование изъятия из среды объектов животного мира в научно-исследовательских целях;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л) обеспечение доступности информации, касающейся охраны окружающей среды;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м) содействие повышению уровня образования и сознания в сфере охраны окружающей среды;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н) подготовка Национального доклада о состоянии окружающей среды;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о) подготовка национальной программы действий по охране окружающей среды;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о</w:t>
      </w:r>
      <w:r w:rsidRPr="00156CE1">
        <w:rPr>
          <w:rFonts w:ascii="Times New Roman" w:hAnsi="Times New Roman" w:cs="Times New Roman"/>
          <w:position w:val="6"/>
          <w:lang w:val="ru-RU"/>
        </w:rPr>
        <w:t>1</w:t>
      </w:r>
      <w:r w:rsidRPr="00156CE1">
        <w:rPr>
          <w:rFonts w:ascii="Times New Roman" w:hAnsi="Times New Roman" w:cs="Times New Roman"/>
          <w:lang w:val="ru-RU"/>
        </w:rPr>
        <w:t>) выдача лицензии на использование живых генно-модифицированных организмов в закрытой системе;(18.09.2014 N2657)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 п) выдача разрешений на воздействие на окружающую среду;</w:t>
      </w:r>
    </w:p>
    <w:p w:rsidR="00EF0083" w:rsidRPr="004151CE" w:rsidRDefault="00EF0083" w:rsidP="00FC77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1B6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51B6A">
        <w:rPr>
          <w:rFonts w:ascii="Times New Roman" w:hAnsi="Times New Roman" w:cs="Times New Roman"/>
          <w:b/>
          <w:bCs/>
          <w:sz w:val="24"/>
          <w:szCs w:val="24"/>
          <w:lang w:val="ru-RU"/>
        </w:rPr>
        <w:t>п)</w:t>
      </w:r>
      <w:r w:rsidRPr="00E51B6A">
        <w:rPr>
          <w:rFonts w:ascii="Times New Roman" w:hAnsi="Times New Roman" w:cs="Times New Roman"/>
          <w:sz w:val="24"/>
          <w:szCs w:val="24"/>
          <w:lang w:val="ru-RU"/>
        </w:rPr>
        <w:t xml:space="preserve"> осуществление государственной политики в сфере природоохранной оценки</w:t>
      </w:r>
      <w:r>
        <w:rPr>
          <w:rFonts w:ascii="Times New Roman" w:hAnsi="Times New Roman" w:cs="Times New Roman"/>
          <w:sz w:val="24"/>
          <w:szCs w:val="24"/>
          <w:lang w:val="ru-RU"/>
        </w:rPr>
        <w:t>; (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1.06.2017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sz w:val="24"/>
          <w:szCs w:val="24"/>
          <w:lang w:val="ru-RU"/>
        </w:rPr>
        <w:t>ввести в действие с 1 января 2018 года.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F0083" w:rsidRPr="009E5A33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51B6A">
        <w:rPr>
          <w:rFonts w:ascii="Times New Roman" w:hAnsi="Times New Roman" w:cs="Times New Roman"/>
          <w:sz w:val="24"/>
          <w:szCs w:val="24"/>
          <w:lang w:val="ru-RU"/>
        </w:rPr>
        <w:t xml:space="preserve"> р) проведение экологической экспертизы;</w:t>
      </w:r>
      <w:r w:rsidRPr="009E5A3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710D34">
        <w:rPr>
          <w:rFonts w:ascii="Times New Roman" w:hAnsi="Times New Roman" w:cs="Times New Roman"/>
          <w:b/>
          <w:bCs/>
          <w:sz w:val="24"/>
          <w:szCs w:val="24"/>
          <w:lang w:val="ru-RU"/>
        </w:rPr>
        <w:t>искл</w:t>
      </w:r>
      <w:r w:rsidRPr="009E5A33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9E5A3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1.06.2017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sz w:val="24"/>
          <w:szCs w:val="24"/>
          <w:lang w:val="ru-RU"/>
        </w:rPr>
        <w:t>ввести в действие с 1 января 2018 года.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1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) выдача разрешений на импорт, экспорт, реэкспорт и транзит озоноразрушающих веществ;</w:t>
      </w:r>
      <w:r w:rsidRPr="00156CE1">
        <w:rPr>
          <w:rFonts w:ascii="Times New Roman" w:hAnsi="Times New Roman" w:cs="Times New Roman"/>
          <w:lang w:val="ru-RU"/>
        </w:rPr>
        <w:t>( 13.04.2016 N4955,</w:t>
      </w:r>
      <w:r w:rsidRPr="00156C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ввести в действие с 1 июля 2016 года.)</w:t>
      </w: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р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) выдача разрешений на импорт, экспорт и транзит отходов;</w:t>
      </w:r>
      <w:r w:rsidRPr="00156CE1">
        <w:rPr>
          <w:rFonts w:ascii="Times New Roman" w:hAnsi="Times New Roman" w:cs="Times New Roman"/>
          <w:lang w:val="ru-RU"/>
        </w:rPr>
        <w:t>( 13.04.2016 N4955,</w:t>
      </w:r>
      <w:r w:rsidRPr="00156C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ввести в действие с 1 июля 2016 года.)</w:t>
      </w: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р</w:t>
      </w:r>
      <w:r w:rsidRPr="00156CE1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3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) выдача предварительно обоснованного согласия на импорт опасных химич</w:t>
      </w:r>
      <w:r w:rsidRPr="00156CE1">
        <w:rPr>
          <w:rFonts w:ascii="Times New Roman" w:hAnsi="Times New Roman" w:cs="Times New Roman"/>
          <w:lang w:val="ru-RU"/>
        </w:rPr>
        <w:t>еских веществ отдельных видов; (13.04.2016 N4955,</w:t>
      </w:r>
      <w:r w:rsidRPr="00156CE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ввести в действие с 1 июля 2016 года.)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 с) выдача разрешения на экспорт, импорт, реэкспорт и интродукцию из моря видов, их частей и дериватов, внесенных в приложения к Конвенции по международной торговле вымирающими видами дикой фауны и флоры (CITES);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т) мониторинг веществ, вызывающих разрушение озона, на территории Грузии;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у) организация мероприятий по адаптации к изменению климата и смягчению изменения климата;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ф) организация управления отходами;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Sylfaen" w:hAnsi="Sylfaen" w:cs="Sylfaen"/>
          <w:lang w:val="ru-RU"/>
        </w:rPr>
        <w:t xml:space="preserve"> </w:t>
      </w:r>
      <w:r w:rsidRPr="00156CE1">
        <w:rPr>
          <w:rFonts w:ascii="Times New Roman" w:hAnsi="Times New Roman" w:cs="Times New Roman"/>
          <w:lang w:val="ru-RU"/>
        </w:rPr>
        <w:t>х) выполнение иных функций, определенных законодательством Грузии.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14\ Yfwbjyfkmysq ljrkfl j cjcnjzybb  jrhe;f.otq chtls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1.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861C6">
        <w:rPr>
          <w:rFonts w:ascii="Times New Roman" w:hAnsi="Times New Roman" w:cs="Times New Roman"/>
          <w:sz w:val="24"/>
          <w:szCs w:val="24"/>
          <w:lang w:val="ru-RU"/>
        </w:rPr>
        <w:t>Министр охраны окружающей среды и сельского хозяйства Грузии с целью информирования общественности раз в 4 года утверждает Национальный доклад о состоянии окружающей среды.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 xml:space="preserve">7.12.2017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>1698)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2. Государственные органы и юридические лица публичного права обязаны не позднее двух месяцев после требования безвозмездно предоставлять Министерству имеющуюся у них информацию о состоянии окружающей среды. (24.11.2011 N5289)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</w:t>
      </w:r>
      <w:r w:rsidRPr="00156CE1">
        <w:rPr>
          <w:rFonts w:ascii="Times New Roman" w:hAnsi="Times New Roman" w:cs="Times New Roman"/>
          <w:lang w:val="ru-RU"/>
        </w:rPr>
        <w:t xml:space="preserve"> Порядок составления Национального доклада о состоянии окружающей среды устанавливает Правительство Грузии. (6.09.2013 N1028)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J,zpfntkmyj cj,k.ltybt ghbywbgf ljcnegyjcnb Yfwbjyfkmyjuj ljrkflf  lkz j,otcndtyyjcnb gentv tuj jge,kbrjdfybz\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5\ Hfc[jls= cdzpfyyst c jge,kbrjdfybtv b hfcghjcnhfytybtv Yfwbjyfkmyjuj ljrkflf= abyfycbhe.ncz bp Ujcelfhcndtyyjuj ,.l;tnf\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15\ Gkfybhjdfybt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C wtkm. j,tcgtxtybz j[hfys jrhe;f.otq chtls b ecnjqxbdjuj hfpdbnbz cjplftncz cbcntvf gkfybhjdfybz j[hfys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Cbcntvf gkfybhjdfybz j[hfys jrhe;f.otq chtls j[dfnsdftn ljkujchjxysq cnhfntubxtcrbq gkfy (cnhfntubz ecnjqxbdjuj hfpdbnbz)= gznbktnybq gkfy (yfwbjyfkmyfz ghjuhfvvf ltqcndbq gj j[hfyt jrhe;f.otq chtls) b cjcnfdktyysq lkz j,]trnf ltzntkmyjcnb gkfy vtytl;vtynf  j[hfys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Jcyjdjq lkz yfwbjyfkmyjq ghjuhfvvs ltqcndbq gj j[hfyt jrhe;f.otq chtls zdkztncz cnhfntubz ecnjqxbdjuj hfpdbnbz= hfphf,fnsdftvfz Vbybcnthcndjv cjdvtcnyj c lheubvb pfbynthtcjdfyysvb dtljvcndfvb+ yf ytuj ;t djpkfuftncz jndtncndtyyjcnm pf jhufybpfwb. gjlujnjdrb ghjtrnf Yfwbjyfkmyjq ghjuhfvvs ltqcndbq gj j[hfyt jrhe;f.otq chtls\ Zdkztncz ytj,[jlbvsv exfcnbt j,otcndtyyjcnb d hfphf,jnrt ghjtrnf cnhfntubb ecnjqxbdjuj hfpdbnbz\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Ghjtrn cnhfntubb ecnjqxbdjuj hfpdbnbz hfccvfnhbdftncz b endth;lftncz Gfhkfvtynjv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5\ f) Yfwbjyfkmyfz ghjuhfvvf ltqcndbq gj j[hfyt jrhe;f.otq chtls ghtlcnfdkztn cj,jq xfcnm Bylbrfnbdyjuj gkfyf 'rjyjvbxtcrjuj b cjwbfkmyjuj  hfpdbnbz Uhepbb+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 б) Национальная программа действий по охране окружающей среды утверждается распоряжением Правительства Грузии. (24.11.2011 N5289)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6\ Ghjuhfvvs ltqcndbq gj j[hfyt jrhe;f.otq chtls cjcnfdkz.ncz yf htubjyfkmyjv= vtcnyjv b dtljvcndtyyjv ehjdyz[\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7\ Cnhfntubz ecnjqxbdjuj hfpdbnbz ghtlcnfdkztn cj,jq jcyjdfyysq yf ghbywbgf[ ecnjqxbdjuj hfpdbnbz cnhfntubxtcrbq gkfy= j,tcgtxbdf.obq gfhbntn bynthtcjd 'rjyjvbxtcrjuj hfpdbnbz cnhfys b 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8\ Gjhzljr b gthbjlbxyjcnm jghtltktybz cnhfntubb ecnjqxbdjuj hfpdbnbz cnhfys= cjcnfdktybz Yfwbjyfkmyjq ghjuhfvvs ltqcndbq gj j[hfyt jrhe;f.otq chtls= htubjyfkmys[= dtljvcndtyys[ b vtcnys[ ghjuhfvv ltqcndbq gj j[hfyt jrhe;f.otq chtls b gkfyjd vtytl;vtynf  j[hfys jrhe;f.otq chtls j,]trnjd ltzntkmyjcnb jghtltkz.ncz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&amp;\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"rjyjvbxtcrbt vt[fybpvs d catht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16\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Yfkjub d catht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Bc[jlz bp ghbywbgjd @gkfnyjuj ghbhjljgjkmpjdfybz@ b @pfuhzpybntkm gkfnbn@ d Uhepbb ecnfyjdktys yfkjub yf dhtlyjt djpltqcndbt yf jrhe;f.oe. chtle= gjkmpjdfybt ghbhjlysvb htcehcfvb b lheubt dbls yfkjujd\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Cnhernehf 'nb[ yfkjujd=  hfpvth b gjhzljr b[ egkfns cjukfcyj cnfnmt 94 Rjycnbnewbb Uhepbb ecnfyfdkbdf.ncz Pfrjyjv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Sylfaen" w:hAnsi="Sylfaen" w:cs="Sylfaen"/>
          <w:lang w:val="ru-RU"/>
        </w:rPr>
        <w:t xml:space="preserve"> </w:t>
      </w:r>
      <w:r w:rsidRPr="00156CE1">
        <w:rPr>
          <w:rFonts w:ascii="Baltica TD" w:hAnsi="Baltica TD" w:cs="Baltica TD"/>
          <w:lang w:val="ru-RU"/>
        </w:rPr>
        <w:t>3\ Egkfnf yfkjujd yt jcdj,j;lftn ce,]trnf ltzntkmyjcnb jn djpvtotybz eoth,f= ghbxbytyyjuj jrhe;f.otq chtlt\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17\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"rjkjubxtcrjt cnhf[jdfybt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D Uhepbb jceotcndkztncz 'rjkjubxtcrjt cnhf[jdfybt= d njv xbckt j,zpfntkmyjt 'rjkjubxtcrjt cnhf[jdfybt 'rjkjubxtcrb jcj,j jgfcys[ j,]trnjd ltzntkmyjcnb\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Cevvs= gjcnegf.obt jn 'rjkjubxtcrjuj cnhf[jdfybz= bcgjkmpe.ncz lkz ecnhfytybz gjcktlcndbq 'rjkjubxtcrjq fdfhbb bkb rfnfcnhjas b b[ ghjabkfrnbrb\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lang w:val="ru-RU"/>
        </w:rPr>
        <w:t>3\ Ghfdjdjq ht;bv 'rjkjubxtcrjuj cnhf[jdfybz jghtltkztncz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18\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"rjyjvbxtcrjt cnbvekbhjdfybt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Wtkm. 'rjyjvbxtcrjuj cnbvekbhjdfybz j[hfys jrhe;f.otq chtls zdkztncz cjltqcndbt jceotcndktyb. hfphf,jnrb b dytlhtybz ,tpjn[jlys[= ghbtvktvs[ c ghbhjljj[hfyyjq njxrb phtybz= 'rjkjubxtcrb xbcns[= vfkjjn[jlys[ yfbkexib[ nt[yjkjubq b nt[ybrb= ghjtrnjd bcgjkmpjdfybz dnjhbxyjuj cshmz b 'aatrnbdys[ ghbhjljj[hfyys[ ghjtrnjd= xnj vj;tn ,snm jceotcndktyj gentv|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htrkfvs gj djghjcfv j[hfys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yfkjujds[ kmujn+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kmujnyjuj ujcelfhcndtyyjuj rhtlbnf\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Ghfdjdjq ht;bv 'rjyjvbxtcrjuj cnbvekbhjdfybz j[hfys jrhe;f.otq chtls jghtltkztncz pfrjyjlfntkmcndjv Uhepbb\ Yfkjujdst kmujns vjuen  ecnfyfdkbdfnmcz njkmrj Pfrjyjv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19\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Times New Roman" w:hAnsi="Times New Roman" w:cs="Times New Roman"/>
          <w:lang w:val="ru-RU"/>
        </w:rPr>
        <w:t>(11.03.2011 N4398)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20\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Ghbhjljj[hfyysq felbn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Ghbhjljj[hfyysq felbn ghtlcnfdkztn cj,jq fyfkbp 'aatrnbdyjcnb bcgjkytybz ce,]trnjv ltzntkmyjcnb nht,jdfybq pfrjyjlfntkmcndf  j, j[hfyt jrhe;f.otq chtls= yjhv j[hfys jrhe;f.otq chtls (drk.xfz b ecnfyjdktyyst cfvbv ce,]trnjv ltzntkmyjcnb) b eghfdktybz cbcntvjq ghbhjljgjkmpjdfybz= drk.xf.obq dtcm ghjbpdjlcndtyyj-nt[yjkjubxtcrbq wbrk b ghjdjlbvsq d wtkz[ 'rjkjubxtcrjq jwtyrb ltzntkmyjcnb b dszdktybz gentq b chtlcnd vbybvbpfwbb gjnthm gjnht,kztvs[ ghbhjlys[ htcehcjd= dhtlyjuj djpltqcndbz yf jrhe;f.oe. chtle b jn[jljd\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Ghbhjljj[hfyysq felbn ghjdjlbncz gj bybwbfnbdt ce,]trnf ltzntkmyjcnb bkb htityb. Vbybcnthcndf d jcj,s[ ckexfz[= ecnfyjdktyys[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Hfc[jls= cdzpfyyst c ghbhjljj[hfyysv felbnjv= jgkfxbdftn Vbybcnthcndj= tckb ghbhjljj[hfyysq felbn ghjdjlbncz yf jcyjdt tuj htitybz\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Ghtlcnfdbntkb j,otcndtyyjcnb bvt.n ghfdj nht,jdfnm jpyfrjvktybz c htpekmnfnfvb ghbhjljj[hfyyjuj felbnf= tckb pfnht,jdfyyfz byajhvfwbz yt cjlth;bn ujcelfhcndtyyjq= rjvvthxtcrjq bkb ghjbpdjlcndtyyjq nfqys\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5\ Gjhzljr ghjdtltybz ghbhjljj[hfyyjuj felbnf jghtltkztncz pfrjyjlfntkmcndjv Uhepbb\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FC779C">
        <w:rPr>
          <w:rFonts w:ascii="Baltica TD" w:hAnsi="Baltica TD" w:cs="Baltica TD"/>
          <w:b/>
          <w:bCs/>
        </w:rPr>
        <w:t>Cnfnmz 21\ Ghbhjljj[hfyyst nht,jdfybz d ghjwtcct ghbdfnbpfwbb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Cj,cndtyybr ghbdfnbpbhjdfyyjuj [jpzqcndtyyjuj j,]trnf yt jcdj,j;lftncz jn dsgjkytybz ghbhjljj[hfyys[ j,zpfntkmcnd= djpkj;tyys[ yf ght;ytuj cj,cndtyybrf [jpzqcndtyyjuj j,]trnf\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Djpvtotybt eoth,f= dspdfyyjuj yfheitybtv pfrjyjlfntkmcndf Uhepbb  j, j[hfyt jrhe;f.otq chtls ghb jceotcndktybb ltzntkmyjcnb [jpzqcndtyyjuj j,]trnf d gthbjl lj tuj ghbdfnbpfwbb= djpkfuftncz yf rf;ljuj yjdjuj cj,cndtyybrf ghbdfnbpbhjdfyyjuj [jpzqcndtyyjuj j,]trnf= tckb Pfrjyjv yt ecnfyjdktyj byjt\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D wtkz[ jwtyrb ceotcnde.otuj 'rjkjubxtcrjuj gjkj;tybz yf ghbdfnbpbhjdfyys[ [jpzqcndtyys[ j,]trnf[= ecnfyjdktybz 'rjkjubxtcrjuj hbcrf ltzntkmyjcnb b  cnjbvjcnb gjlkt;fob[ jceotcndktyb. jxbcnys[ b djccnfyjdbntkmys[ hf,jn djpvj;yj ghjdtltybt ghbhjljj[hfyyjuj felbnf yf jcyjdfybb htitybz Vbybcnthcndf\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lang w:val="ru-RU"/>
        </w:rPr>
      </w:pP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</w:rPr>
      </w:pPr>
      <w:r w:rsidRPr="002562CB">
        <w:rPr>
          <w:rFonts w:ascii="Baltica TD" w:hAnsi="Baltica TD" w:cs="Baltica TD"/>
          <w:b/>
          <w:bCs/>
        </w:rPr>
        <w:t>U k f d f  &amp;^\(</w:t>
      </w:r>
      <w:r w:rsidRPr="002562CB">
        <w:rPr>
          <w:rFonts w:ascii="Baltica TD" w:hAnsi="Baltica TD" w:cs="Baltica TD"/>
        </w:rPr>
        <w:t>14</w:t>
      </w:r>
      <w:r w:rsidRPr="002562CB">
        <w:rPr>
          <w:rFonts w:ascii="Times New Roman" w:hAnsi="Times New Roman" w:cs="Times New Roman"/>
        </w:rPr>
        <w:t>.12.2007 N5604)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</w:rPr>
      </w:pP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</w:rPr>
      </w:pPr>
      <w:r w:rsidRPr="002562CB">
        <w:rPr>
          <w:rFonts w:ascii="Baltica TD" w:hAnsi="Baltica TD" w:cs="Baltica TD"/>
          <w:b/>
          <w:bCs/>
        </w:rPr>
        <w:t>U k f d f  &amp;^^\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</w:rPr>
      </w:pP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</w:rPr>
      </w:pPr>
      <w:r w:rsidRPr="002562CB">
        <w:rPr>
          <w:rFonts w:ascii="Baltica TD" w:hAnsi="Baltica TD" w:cs="Baltica TD"/>
          <w:b/>
          <w:bCs/>
        </w:rPr>
        <w:t>Byajhvfwbjyyjt j,tcgtxtybt d j,kfcnb</w:t>
      </w:r>
      <w:r>
        <w:rPr>
          <w:rFonts w:ascii="Baltica TD" w:hAnsi="Baltica TD" w:cs="Baltica TD"/>
          <w:b/>
          <w:bCs/>
        </w:rPr>
        <w:t xml:space="preserve"> </w:t>
      </w:r>
      <w:r w:rsidRPr="002562CB">
        <w:rPr>
          <w:rFonts w:ascii="Baltica TD" w:hAnsi="Baltica TD" w:cs="Baltica TD"/>
          <w:b/>
          <w:bCs/>
        </w:rPr>
        <w:t>j[hfys jrhe;f.otq chtls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  <w:r w:rsidRPr="002562CB">
        <w:rPr>
          <w:rFonts w:ascii="Baltica TD" w:hAnsi="Baltica TD" w:cs="Baltica TD"/>
          <w:b/>
          <w:bCs/>
        </w:rPr>
        <w:t>Cnfnmz 26\</w:t>
      </w:r>
      <w:r w:rsidRPr="002562CB">
        <w:rPr>
          <w:rFonts w:ascii="Baltica TD" w:hAnsi="Baltica TD" w:cs="Baltica TD"/>
        </w:rPr>
        <w:t xml:space="preserve"> </w:t>
      </w:r>
      <w:r w:rsidRPr="002562CB">
        <w:rPr>
          <w:rFonts w:ascii="Baltica TD" w:hAnsi="Baltica TD" w:cs="Baltica TD"/>
          <w:b/>
          <w:bCs/>
        </w:rPr>
        <w:t>Extn= jnxtnyjcnm b jwtyrf rfxtcndtyys[ b rjkbxtcndtyys[ gjrfpfntktq cjcnjzybz jrhe;f.otq chtls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>1\ Extn= jnxtnyjcnm b jwtyrf rfxtcndtyys[ b rjkbxtcndtyys[ gjrfpfntktq cjcnjzybz jrhe;f.otq chtls drk.xftn cjcnfdktybt rflfcnhjd= cnfnbcnbre= bydtynfhbpfwb.= gfcgjhnbpfwb.= rfhnjuhfab. cjcnjzybz jrhe;f.otq chtls b ghbhjlys[ htcehcjd\</w:t>
      </w:r>
    </w:p>
    <w:p w:rsidR="00EF0083" w:rsidRPr="000A4F4D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2. Руководство государственным учетом, отчетностью и оценкой качественных и количественных показателей состояния окружающей среды и их координацию в пределах своей компетенции осуществляет Министерство совместно с Министерством труда, здравоохранения и социальной защиты Грузии и другими соответствующими ведомствами в порядке, установленном законодательством Грузии.</w:t>
      </w:r>
      <w:r w:rsidRPr="000A4F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 xml:space="preserve">7.12.2017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>1698)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27\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Cbcntvf yf,k.ltybz pf cjcnjzybtv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Cbcntvf yf,k.ltybz (vjybnjhbyuf) pf cjcnjzybtv jrhe;f.otq chtls ghtlcnfdkztn cj,jq cjdjregyjcnm fyfkbpf byajhvfwbb= gjkexftvjq d htpekmnfnt yf,k.ltybz pf cjcnjzybtv jrhe;f.otq chtls= b ghjuyjpbhjdfybz\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J,ofz rjjhlbyfwbz cbcntvs yf,k.ltybz (vjybnjhbyuf) pf cjcnjzybtv jrhe;f.otq chtls jceotcndkztncz Vbybcnthcndjv\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Htpekmnfns yf,k.ltybz (vjybnjhbyuf) pf cjcnjzybtv jrhe;f.otq chtls ljcnegys j,otcndtyyjcnb\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Ghfdjdjq ht;bv cbcntvs yf,k.ltybz (vjybnjhbyuf) pf cjcnjzybtv jrhe;f.otq chtls= d[jlzob[ d yt/ dbljd yf,k.ltybz (vjybnjhbyuf) b b[ ghjdtltybz jghtltkztncz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Статья 27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>1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Центр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(25.03.2013 N469)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1. Целями Центра являются: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а) сбор информации о состоянии окружающей среды и содействие обеспечению ее доступности для общественности;</w:t>
      </w: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61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б) организация курсов и обучения по подготовке, переподготовке, сертификации и повышению квалификации специалистов в соответствующей сфере; (13.04.2016 N4955, ввести в действие </w:t>
      </w:r>
      <w:r w:rsidRPr="00E61990">
        <w:rPr>
          <w:rFonts w:ascii="Times New Roman" w:hAnsi="Times New Roman" w:cs="Times New Roman"/>
          <w:sz w:val="24"/>
          <w:szCs w:val="24"/>
          <w:lang w:val="ru-RU"/>
        </w:rPr>
        <w:t>с 1 июля 2016 года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.)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в) выполнение других функций, предусмотренных законодательством Грузии.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2. Размеры плат за оказанные Центром услуги устанавливаются постановлением Правительства Грузии.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&amp;^^^\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Yjhvs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28\ Yjhvs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Wtkm. ecnfyjdktybz yjhv j[hfys jrhe;f.otq chtls zdkztncz ecnfyjdktybt yjhv djpltqcndbz ltzntkmyjcnb yf jrhe;f.oe. chtle= j,tcgtxbdf.ob[ 'rjkjubxtcrjt hfdyjdtcbt\ C 'njq wtkm. ecnfyfdkbdf.ncz|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rfxtcndtyyst yjhvs cjcnjzybz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ghtltkmyj ljgecnbvst yjhvs 'vbccbb dhtlys[ dtotcnd d jrhe;f.oe. chtle b pfuhzpytybz jrhe;f.otq chtls vbrhjjhufybpvfvb+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yjhvs bcgjkmpjdfybz [bvbxtcrb[ chtlcnd d jrhe;f.otq chtlt+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u) 'rjkjubxtcrbt nht,jdfybz r ghjlerwbb+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l) yjhvs yfuheprb yf jrhe;f.oe. chtle\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29\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Rfxtcndtyyst yjhvs cjcnjzybz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Rfxtcndtyysvb yjhvfvb cjcnjzybz jrhe;f.otq chtls zdkz.ncz|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ghtltkmyj ljgecnbvst yjhvs rjywtynhfwbb b rjkbxtcndf dhtlys[ lkz pljhjdmz xtkjdtrf b ghbhjlyjq chtls dtotcnd b vbrhjjhufybpvjd d fnvjcathyjv djple[t= djlt b gjxdt+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ghtltkmyj ljgecnbvst yjhvs ievf= db,hfwbb= 'ktrnhjvfuybnys[ gjktq b abpbxtcrjuj djpltqcndbz lheujuj hjlf+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ghtltkmyj ljgecnbvst yjhvs hflbfwbjyyjuj djpltqcndbz\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2\ Качественные нормы состояния окружающей среды определяются раз в 5 лет Положением «О качественных нормах состояния окружающей среды», которое по согласованию с Министерством разрабатывает и утверждает Министерство труда, здравоохранения и социальной защиты Грузии. 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30\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Ghtltkmyj ljgecnbvst yjhvs 'vbccbb dhtlys[ dtotcnd d jrhe;f.oe. chtle b pfuhzpytybz jrhe;f.otq chtls  vbrhjjhufybpvfvb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Ghtltkmyj ljgecnbvst yjhvs 'vbccbb dhtlys[ dtotcnd d jrhe;f.oe. chtle b pfuhzpytybz jrhe;f.otq chtls vbrhjjhufybpvfvb hfphf,fnsdf.ncz lkz rf;ljuj rjyrhtnyjuj bcnjxybrf pfuhzpytybz c extnjv tuj nt[yjkjubxtcrb[ jcj,tyyjcntq b ajyjdjuj pfuhzpytybz vtcnyjcnb nfrbv j,hfpjv= xnj,s rjywtynhfwbz 'vbccbjyys[ dtotcnd b vbrhjjhufybpvjd yf vtcnt yt ghtdsifkf ehjdtym ghtltkmyj ljgecnbvjq rjywtynhfwbb\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Ghtltkmyj ljgecnbvst yjhvs 'vbccbb dhtlys[ dtotcnd d jrhe;f.oe. chtle b pfuhzpytybz jrhe;f.otq chtls vbrhjjhufybpvfvb jghtltkz.ncz gthbjlbxtcrb hfp d gznm ktn Gjkj;tybtv @J ghtltkmyj ljgecnbvs[ yjhvf[ 'vbccbb dhtlys[ dtotcnd d jrhe;f.oe. chtle b pfuhzpytybz jrhe;f.otq chtls vbrhjjhufybpvfvb@= hfphf,fnsdftvsv b endth;lftvsv Vbybcnthcndjv\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lang w:val="ru-RU"/>
        </w:rPr>
        <w:t>3\ (25</w:t>
      </w:r>
      <w:r w:rsidRPr="00156CE1">
        <w:rPr>
          <w:rFonts w:ascii="Times New Roman" w:hAnsi="Times New Roman" w:cs="Times New Roman"/>
          <w:lang w:val="ru-RU"/>
        </w:rPr>
        <w:t>.03.2013 N469)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31\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Yjhvs bcgjkmpjdfybz [bvbxtcrb[ chtlcnd d jrhe;f.otq chtlt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Yjhvs bcgjkmpjdfybz d jrhe;f.otq chtlt vbythfkmys[ elj,htybq= chtlcnd pfobns hfcntybq= cnbvekznjhjd b[ hjcnf b lheub[ [bvbxtcrb[ chtlcnd ecnfyfdkbdf.ncz nfrbv j,hfpjv= xnj,s yt cjplfdfnm jgfcyjcnb pljhjdm. xtkjdtrf= vbhe ;bdjnys[ b hfcntybq= gjxdt\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lang w:val="ru-RU"/>
        </w:rPr>
        <w:t>2\</w:t>
      </w:r>
      <w:r w:rsidRPr="00156CE1">
        <w:rPr>
          <w:rFonts w:ascii="Times New Roman" w:hAnsi="Times New Roman" w:cs="Times New Roman"/>
          <w:lang w:val="ru-RU"/>
        </w:rPr>
        <w:t xml:space="preserve"> Нормы применения химических средств (в том числе – химических средств защиты растений и удобрения почвы) в окружающей среде и правила транспортировки, хранения и применения этих химических средств (веществ) раз в 5 лет разрабатывает и Положением «О нормах применения химических средств в окружающей среде и правилах транспортировки, хранения и применения химических средств» утверждает Министерство труда, здравоохранения и социальной защиты Грузии по согласованию с Министерством. 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D wtkz[ jgnbvfkmyjuj bcgjkmpjdfybz= gjnht,ktybz [bvbxtcrb[ dtotcnd= evtymitybz cdzpfyyjuj c b[ bcgjkmpjdfybtv hbcrf= b[ extnf b rjynhjkz cjcnfdkztncz Tlbysq ujcelfhcndtyysq httcnh [bvbxtcrb[ dtotcnd= gjhzljr cjcnfdktybz rjnjhjuj jghtltkztncz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32\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Yjhvs yfuheprb yf jrhe;f.oe. chtle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Ghb bcgjkmpjdfybb b jcdjtybb ghbhjlys[ 'rjcbcntv= kfylifanjd b lheub[ nthhbnjhbq ecnfyfdkbdf.ncz ghtltkmyj ljgecnbvst yjhvs yfuheprb yf yb[ (yjhvs yfuheprb yf jrhe;f.oe. chtle)\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Yjhvs yfuheprb yf jrhe;f.oe. chtle cjlth;fn rdjns gjkmpjdfybz ghbhjlysvb htcehcfvb= ecnfyfdkbdftvst yf ujcelfhcndtyyjv ehjdyt c extnjv ghbywbgjd ecnjqxbdjuj hfpdbnbz\ Rdjns gjkmpjdfybz jnltkmysvb dblfvb ghbhjlys[ htcehcjd ecnfyfdkbdf.ncz yf htubjyfkmyjv b vtcnyjv ehjdyz[\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3\ </w:t>
      </w:r>
      <w:r w:rsidRPr="00156CE1">
        <w:rPr>
          <w:rFonts w:ascii="Times New Roman" w:hAnsi="Times New Roman" w:cs="Times New Roman"/>
          <w:lang w:val="ru-RU"/>
        </w:rPr>
        <w:t>Нормы нагрузки на окружающую среду раз в 5 лет  разрабатывает и утверждает Министерство Положением «О нормах нагрузки на окружающую среду».(14.12.2007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33\ "rjkjubxtcrbt nht,jdfybz r ghjlerwbb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Ghb ghjbpdjlcndt= nhfycgjhnbhjdrt b [hfytybb ghjlerwbb ibhjrjuj gjnht,ktybz ljk;ys ,snm exntys ghtltkmyj ljgecnbvst yjhvs dhtlyjuj djpltqcndbz yf jrhe;f.oe. chtle b pljhjdmt xtkjdtrf\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2\ </w:t>
      </w:r>
      <w:r w:rsidRPr="00156CE1">
        <w:rPr>
          <w:rFonts w:ascii="Times New Roman" w:hAnsi="Times New Roman" w:cs="Times New Roman"/>
          <w:lang w:val="ru-RU"/>
        </w:rPr>
        <w:t>Предельно допустимые нормы количества химических веществ в пищевых продуктах устанавливаются в порядке, определенном законодательством Грузии. 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^*\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"rjkjubxtcrbt nht,jdfybz r jn[jlfv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34\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"rjkjubxtcrbt nht,jdfybz r jn[jlfv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1. Субъект деятельности обязан обеспечивать превенцию, сбор, восстановление и размещение отходов с соблюдением природоохранных, санитарно-гигиенических и эпидемиологических норм и правил. (26.12.2014 N3000)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2. Размещение и захоронение отходов, предусмотренных законодательством Грузии, разрешается в специально определенных местах с соблюдением природоохранных, санитарно-гигиенических и эпидемиологических норм и правил. (26.12.2014 N3000)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3. Размещение радиоактивных и других опасных отходов осуществляется только в особо определенных местах с соблюдением природоохранных и санитарно-гигиенических норм и правил. (26.12.2014 N3000)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Pfghtoftncz hfpvtotybt dctdjpvj;ys[ jn[jljd d vjht b yf lheub[ djlys[ j,]trnf[\</w:t>
      </w:r>
    </w:p>
    <w:p w:rsidR="00EF0083" w:rsidRPr="009E5A3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Times New Roman" w:hAnsi="Times New Roman" w:cs="Times New Roman"/>
          <w:lang w:val="ru-RU"/>
        </w:rPr>
        <w:t xml:space="preserve">5. Вопросы, связанные с управлением отходами, их импорт, экспорт и транзит регулируются в порядке, установленном законодательством Грузии. (13.04.2016 N4955, ввести в действие </w:t>
      </w:r>
      <w:r w:rsidRPr="009E5A33">
        <w:rPr>
          <w:rFonts w:ascii="Times New Roman" w:hAnsi="Times New Roman" w:cs="Times New Roman"/>
          <w:lang w:val="ru-RU"/>
        </w:rPr>
        <w:t>с 1 июля 2016 года</w:t>
      </w:r>
      <w:r w:rsidRPr="00156CE1">
        <w:rPr>
          <w:rFonts w:ascii="Times New Roman" w:hAnsi="Times New Roman" w:cs="Times New Roman"/>
          <w:lang w:val="ru-RU"/>
        </w:rPr>
        <w:t>.)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Ghbhjljj[hfyyst nht,jdfybz ghb ghbyznbb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htitybz j ltzntkmyjcnb b t/ jceotcndktybb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>Статья 35. Разрешение на воздействие на окружающую среду</w:t>
      </w:r>
      <w:r w:rsidRPr="00156CE1">
        <w:rPr>
          <w:rFonts w:ascii="Times New Roman" w:hAnsi="Times New Roman" w:cs="Times New Roman"/>
          <w:lang w:val="ru-RU"/>
        </w:rPr>
        <w:t xml:space="preserve"> 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1. Разрешение на воздействие на окружающую среду обязательно для осуществления деятельности на территории Грузии в целях учета экологических, социальных и экономических интересов общества и  государства  и охраны здоровья человека, природной окружающей среды, а также культурных и материальных ценностей.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lang w:val="ru-RU"/>
        </w:rPr>
        <w:t>2. Порядок выдачи разрешения на воздействие на окружающую среду устанавливается Законом Грузии «О разрешении на воздействие на окружающую среду».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FC779C" w:rsidRDefault="00EF0083" w:rsidP="00FC779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BE6F5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710D34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Статья 35. Природоохранное решение</w:t>
      </w:r>
      <w:r w:rsidRPr="00FC779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EF0083" w:rsidRPr="009E5A3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(</w:t>
      </w:r>
      <w:r w:rsidRPr="004151CE">
        <w:rPr>
          <w:rFonts w:ascii="Times New Roman" w:hAnsi="Times New Roman" w:cs="Times New Roman"/>
          <w:lang w:val="ru-RU"/>
        </w:rPr>
        <w:t xml:space="preserve">1.06.2017 </w:t>
      </w:r>
      <w:r>
        <w:rPr>
          <w:rFonts w:ascii="Times New Roman" w:hAnsi="Times New Roman" w:cs="Times New Roman"/>
        </w:rPr>
        <w:t>N</w:t>
      </w:r>
      <w:r w:rsidRPr="004151CE">
        <w:rPr>
          <w:rFonts w:ascii="Times New Roman" w:hAnsi="Times New Roman" w:cs="Times New Roman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lang w:val="ru-RU"/>
        </w:rPr>
        <w:t>ввести в действие с 1 января 2018 года.</w:t>
      </w:r>
      <w:r w:rsidRPr="004151CE">
        <w:rPr>
          <w:rFonts w:ascii="Times New Roman" w:hAnsi="Times New Roman" w:cs="Times New Roman"/>
          <w:lang w:val="ru-RU"/>
        </w:rPr>
        <w:t>)</w:t>
      </w:r>
    </w:p>
    <w:p w:rsidR="00EF0083" w:rsidRPr="00710D34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710D34">
        <w:rPr>
          <w:rFonts w:ascii="Times New Roman" w:hAnsi="Times New Roman" w:cs="Times New Roman"/>
          <w:lang w:val="ru-RU"/>
        </w:rPr>
        <w:t>1. Природоохранное решение является обязательным для осуществления деятельности на территории Грузии в целях учета экологических, социальных и экономических интересов общества и государства, а также охраны здоровья человека, природной окружающей среды, культурных и материальных ценностей.</w:t>
      </w:r>
    </w:p>
    <w:p w:rsidR="00EF0083" w:rsidRPr="00710D34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710D34">
        <w:rPr>
          <w:rFonts w:ascii="Times New Roman" w:hAnsi="Times New Roman" w:cs="Times New Roman"/>
          <w:lang w:val="ru-RU"/>
        </w:rPr>
        <w:t>2. Процедура оценки воздействия на окружающую среду осуществляется в соответствии с Кодексом о природоохранной оценке до выдачи природоохранного решения в целях выявления и изучения предполагаемого воздействия на окружающую среду.</w:t>
      </w:r>
    </w:p>
    <w:p w:rsidR="00EF0083" w:rsidRPr="00710D34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710D34">
        <w:rPr>
          <w:rFonts w:ascii="Times New Roman" w:hAnsi="Times New Roman" w:cs="Times New Roman"/>
          <w:lang w:val="ru-RU"/>
        </w:rPr>
        <w:t>3. Вопросы, связанные с выдачей природоохранного решения, определяются Коде</w:t>
      </w:r>
      <w:r>
        <w:rPr>
          <w:rFonts w:ascii="Times New Roman" w:hAnsi="Times New Roman" w:cs="Times New Roman"/>
          <w:lang w:val="ru-RU"/>
        </w:rPr>
        <w:t>ксом о природоохранной оценке.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36\</w:t>
      </w:r>
      <w:r w:rsidRPr="00156CE1">
        <w:rPr>
          <w:rFonts w:ascii="Times New Roman" w:hAnsi="Times New Roman" w:cs="Times New Roman"/>
          <w:lang w:val="ru-RU"/>
        </w:rPr>
        <w:t>(14.12.2007 N5604)</w:t>
      </w:r>
      <w:r w:rsidRPr="00156CE1">
        <w:rPr>
          <w:rFonts w:ascii="Baltica TD" w:hAnsi="Baltica TD" w:cs="Baltica TD"/>
          <w:lang w:val="ru-RU"/>
        </w:rPr>
        <w:t xml:space="preserve">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37\ Jwtyrf djpltqcndbz yf jrhe;f.oe. chtle</w:t>
      </w:r>
    </w:p>
    <w:p w:rsidR="00EF0083" w:rsidRPr="009E5A3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D10E22">
        <w:rPr>
          <w:rFonts w:ascii="Times New Roman" w:hAnsi="Times New Roman" w:cs="Times New Roman"/>
          <w:b/>
          <w:bCs/>
          <w:lang w:val="ru-RU"/>
        </w:rPr>
        <w:t>Искл</w:t>
      </w:r>
      <w:r w:rsidRPr="003D6D8E">
        <w:rPr>
          <w:rFonts w:ascii="Times New Roman" w:hAnsi="Times New Roman" w:cs="Times New Roman"/>
          <w:b/>
          <w:bCs/>
          <w:lang w:val="ru-RU"/>
        </w:rPr>
        <w:t>.</w:t>
      </w:r>
      <w:r w:rsidRPr="003D6D8E">
        <w:rPr>
          <w:rFonts w:ascii="Calibri" w:hAnsi="Calibri" w:cs="Calibri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>(</w:t>
      </w:r>
      <w:r w:rsidRPr="004151CE">
        <w:rPr>
          <w:rFonts w:ascii="Times New Roman" w:hAnsi="Times New Roman" w:cs="Times New Roman"/>
          <w:lang w:val="ru-RU"/>
        </w:rPr>
        <w:t xml:space="preserve">1.06.2017 </w:t>
      </w:r>
      <w:r>
        <w:rPr>
          <w:rFonts w:ascii="Times New Roman" w:hAnsi="Times New Roman" w:cs="Times New Roman"/>
        </w:rPr>
        <w:t>N</w:t>
      </w:r>
      <w:r w:rsidRPr="004151CE">
        <w:rPr>
          <w:rFonts w:ascii="Times New Roman" w:hAnsi="Times New Roman" w:cs="Times New Roman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lang w:val="ru-RU"/>
        </w:rPr>
        <w:t>ввести в действие с 1 января 2018 года.</w:t>
      </w:r>
      <w:r w:rsidRPr="004151CE">
        <w:rPr>
          <w:rFonts w:ascii="Times New Roman" w:hAnsi="Times New Roman" w:cs="Times New Roman"/>
          <w:lang w:val="ru-RU"/>
        </w:rPr>
        <w:t>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</w:t>
      </w:r>
      <w:r w:rsidRPr="00156CE1">
        <w:rPr>
          <w:rFonts w:ascii="Times New Roman" w:hAnsi="Times New Roman" w:cs="Times New Roman"/>
          <w:lang w:val="ru-RU"/>
        </w:rPr>
        <w:t xml:space="preserve"> Для предотвращения или сокращения вредного воздействия на окружающую среду до выдачи разрешения на воздействие на окружающую среду обязательно проведение оценки воздействия на окружающую среду. (14.12.2007 N5604)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Jwtyrf djpltqcndbz yf jrhe;f.oe. chtle jghtltkztn j;blftvjt dkbzybt ltzntkmyjcnb yf jrhe;f.oe. chtle b jwtybdftn dspdfyyst 'nbv dkbzybtv 'rjkjubxtcrbt= cjwbfkmyst b 'rjyjvbxtcrbt gjcktlcndbz\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Htpekmnfns jwtyrb djpltqcndbz yf jrhe;f.oe. chtle ce,]trn ltzntkmyjcnb jnhf;ftn d jnxtnt j, jwtyrt djpltqcndbz yf jrhe;f.oe. chtle\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38\</w:t>
      </w:r>
      <w:r w:rsidRPr="00156CE1">
        <w:rPr>
          <w:rFonts w:ascii="Times New Roman" w:hAnsi="Times New Roman" w:cs="Times New Roman"/>
          <w:lang w:val="ru-RU"/>
        </w:rPr>
        <w:t>(14.12.2007 N5604)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 xml:space="preserve">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39\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J,obt ghbhjljj[hfyyst nht,jdfybz ghb jceotcndktybb ltzntkmyjcnb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FC779C">
        <w:rPr>
          <w:rFonts w:ascii="Baltica TD" w:hAnsi="Baltica TD" w:cs="Baltica TD"/>
        </w:rPr>
        <w:t>1\ Ghb jceotcndktybb ltzntkmyjcnb ljk;ys dsgjkyznmcz nht,jdfybz 'rjkjubxtcrjq ,tpjgfcyjcnb b j[hfys pljhjdmz yfctktybz= ghtlecvfnhbdfnmcz vthjghbznbz gj j[hfyt jrhe;f.otq chtls= hfwbjyfkmyjve bcgjkmpjdfyb. ghbhjlys[ htcehcjd= djccnfyjdktyb. jrhe;f.otq chtls b ytj,[jlbvst lkz b[ jceotcndktybz abyfycjdst chtlcndf\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Ce,]trn ltzntkmyjcnb j,zpfy|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bvtnm cjukfcjdfyyst c cjjndtncnde.obvb ujcelfhcndtyysvb jhufyfvb gkfys jgthfnbdys[ b cbcntvfnbxtcrb[ vthjghbznbq gj ghtljndhfotyb. b ghjabkfrnbrt gjcktlcndbq nt[yjutyys[ fdfhbq b ghbhjlys[ rfnfcnhja= gkfys ltqcndbq dj dhtvz fdfhbq b rfnfcnhja+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cjplfdfnm b bvtnm d ujnjdyjcnb j,tcgtxtyye. nt[ybxtcrbvb chtlcndfvb cke;,e gj kbrdblfwbb fdfhbq+ cdjtdhtvtyyj cjj,ofnm cjjndtncnde.obv ujcelfhcndtyysv jhufyfv b yfctktyb. j rf;ljq j;blftvjq bkb ckexbditqcz nt[yjutyyjq fdfhbb b rfnfcnhjat+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ghfdjdjq ht;bv cj,k.ltybz 'nb[ eckjdbq htuekbhetncz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40\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Ghbhjljj[hfyyst nht,jdfybz ghb gthtlfxt d 'rcgkefnfwb.  [jpzqcndtyys[ j,]trnjd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Yt ljgecrftncz ddjl d 'rcgkefnfwb. [jpzqcndtyys[ j,]trnjd= tckb yt j,tcgtxtys|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bcghfdyfz hf,jnf ecnfyjdjr gj enbkbpfwbb b j,tpdht;bdfyb. jgfcys[ jn[jljd= jxbcnys[ cjjhe;tybq= chtlcnd rjynhjkz pf cjcnjzybtv jrhe;f.otq chtls+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yfkbxbt chtlcnd jceotcndktybz ghtlecvjnhtyys[ ghjtrnjv ghbhjljj[hfyys[ vthjghbznbq\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41\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Ghbhjljj[hfyyst nht,jdfybz ghb kbrdblfwbb [jpzqcndtyys[j,]trnjd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lang w:val="ru-RU"/>
        </w:rPr>
      </w:pPr>
      <w:r w:rsidRPr="00156CE1">
        <w:rPr>
          <w:rFonts w:ascii="Baltica TD" w:hAnsi="Baltica TD" w:cs="Baltica TD"/>
          <w:lang w:val="ru-RU"/>
        </w:rPr>
        <w:t>Ghb xfcnbxyjq bkb gjkyjq kbrdblfwbb [jpzqcndtyyjuj j,]trnf ce,]trn ltzntkmyjcnb j,zpfy cj,k.lfnm nht,jdfybz= ghtlecvjnhtyyst yfcnjzobv Pfrjyjv b pfrjyjlfntkmcndjv Uhepbb\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lang w:val="ru-RU"/>
        </w:rPr>
      </w:pPr>
      <w:r w:rsidRPr="00D10E22">
        <w:rPr>
          <w:rFonts w:ascii="Times New Roman" w:hAnsi="Times New Roman" w:cs="Times New Roman"/>
          <w:b/>
          <w:bCs/>
          <w:lang w:val="ru-RU"/>
        </w:rPr>
        <w:t>Глава Х</w:t>
      </w:r>
      <w:r w:rsidRPr="00D10E22">
        <w:rPr>
          <w:rFonts w:ascii="Times New Roman" w:hAnsi="Times New Roman" w:cs="Times New Roman"/>
          <w:b/>
          <w:bCs/>
          <w:vertAlign w:val="superscript"/>
          <w:lang w:val="ru-RU"/>
        </w:rPr>
        <w:t>1</w:t>
      </w:r>
      <w:r w:rsidRPr="00D10E22">
        <w:rPr>
          <w:rFonts w:ascii="Times New Roman" w:hAnsi="Times New Roman" w:cs="Times New Roman"/>
          <w:b/>
          <w:bCs/>
          <w:lang w:val="ru-RU"/>
        </w:rPr>
        <w:t>.</w:t>
      </w:r>
    </w:p>
    <w:p w:rsidR="00EF0083" w:rsidRPr="009E5A3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(</w:t>
      </w:r>
      <w:r w:rsidRPr="004151CE">
        <w:rPr>
          <w:rFonts w:ascii="Times New Roman" w:hAnsi="Times New Roman" w:cs="Times New Roman"/>
          <w:lang w:val="ru-RU"/>
        </w:rPr>
        <w:t xml:space="preserve">1.06.2017 </w:t>
      </w:r>
      <w:r>
        <w:rPr>
          <w:rFonts w:ascii="Times New Roman" w:hAnsi="Times New Roman" w:cs="Times New Roman"/>
        </w:rPr>
        <w:t>N</w:t>
      </w:r>
      <w:r w:rsidRPr="004151CE">
        <w:rPr>
          <w:rFonts w:ascii="Times New Roman" w:hAnsi="Times New Roman" w:cs="Times New Roman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lang w:val="ru-RU"/>
        </w:rPr>
        <w:t>ввести в действие с 1</w:t>
      </w:r>
      <w:r w:rsidRPr="00D10E22">
        <w:rPr>
          <w:rFonts w:ascii="Times New Roman" w:hAnsi="Times New Roman" w:cs="Times New Roman"/>
          <w:b/>
          <w:bCs/>
          <w:lang w:val="ru-RU"/>
        </w:rPr>
        <w:t xml:space="preserve"> июля</w:t>
      </w:r>
      <w:r w:rsidRPr="004151CE">
        <w:rPr>
          <w:rFonts w:ascii="Times New Roman" w:hAnsi="Times New Roman" w:cs="Times New Roman"/>
          <w:b/>
          <w:bCs/>
          <w:lang w:val="ru-RU"/>
        </w:rPr>
        <w:t xml:space="preserve"> 2018 года.</w:t>
      </w:r>
      <w:r w:rsidRPr="004151CE">
        <w:rPr>
          <w:rFonts w:ascii="Times New Roman" w:hAnsi="Times New Roman" w:cs="Times New Roman"/>
          <w:lang w:val="ru-RU"/>
        </w:rPr>
        <w:t>)</w:t>
      </w: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lang w:val="ru-RU"/>
        </w:rPr>
      </w:pPr>
      <w:r w:rsidRPr="00D10E22">
        <w:rPr>
          <w:rFonts w:ascii="Times New Roman" w:hAnsi="Times New Roman" w:cs="Times New Roman"/>
          <w:b/>
          <w:bCs/>
          <w:lang w:val="ru-RU"/>
        </w:rPr>
        <w:t>Стратегическая природоохранная оценка и трансграничное воздействие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lang w:val="ru-RU"/>
        </w:rPr>
      </w:pPr>
      <w:r w:rsidRPr="00D10E22">
        <w:rPr>
          <w:rFonts w:ascii="Times New Roman" w:hAnsi="Times New Roman" w:cs="Times New Roman"/>
          <w:b/>
          <w:bCs/>
          <w:lang w:val="ru-RU"/>
        </w:rPr>
        <w:t>на окружающую среду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b/>
          <w:bCs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b/>
          <w:bCs/>
          <w:lang w:val="ru-RU"/>
        </w:rPr>
      </w:pPr>
      <w:r w:rsidRPr="00D10E22">
        <w:rPr>
          <w:rFonts w:ascii="Times New Roman" w:hAnsi="Times New Roman" w:cs="Times New Roman"/>
          <w:b/>
          <w:bCs/>
          <w:lang w:val="ru-RU"/>
        </w:rPr>
        <w:t>Статья 41</w:t>
      </w:r>
      <w:r w:rsidRPr="00D10E22">
        <w:rPr>
          <w:rFonts w:ascii="Times New Roman" w:hAnsi="Times New Roman" w:cs="Times New Roman"/>
          <w:b/>
          <w:bCs/>
          <w:vertAlign w:val="superscript"/>
          <w:lang w:val="ru-RU"/>
        </w:rPr>
        <w:t>1</w:t>
      </w:r>
      <w:r w:rsidRPr="00D10E22">
        <w:rPr>
          <w:rFonts w:ascii="Times New Roman" w:hAnsi="Times New Roman" w:cs="Times New Roman"/>
          <w:b/>
          <w:bCs/>
          <w:lang w:val="ru-RU"/>
        </w:rPr>
        <w:t>. Стратегическая природоохранная оценка</w:t>
      </w:r>
    </w:p>
    <w:p w:rsidR="00EF0083" w:rsidRPr="009E5A3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(</w:t>
      </w:r>
      <w:r w:rsidRPr="004151CE">
        <w:rPr>
          <w:rFonts w:ascii="Times New Roman" w:hAnsi="Times New Roman" w:cs="Times New Roman"/>
          <w:lang w:val="ru-RU"/>
        </w:rPr>
        <w:t xml:space="preserve">1.06.2017 </w:t>
      </w:r>
      <w:r>
        <w:rPr>
          <w:rFonts w:ascii="Times New Roman" w:hAnsi="Times New Roman" w:cs="Times New Roman"/>
        </w:rPr>
        <w:t>N</w:t>
      </w:r>
      <w:r w:rsidRPr="004151CE">
        <w:rPr>
          <w:rFonts w:ascii="Times New Roman" w:hAnsi="Times New Roman" w:cs="Times New Roman"/>
          <w:lang w:val="ru-RU"/>
        </w:rPr>
        <w:t xml:space="preserve">891, </w:t>
      </w:r>
      <w:r w:rsidRPr="004151CE">
        <w:rPr>
          <w:rFonts w:ascii="Times New Roman" w:hAnsi="Times New Roman" w:cs="Times New Roman"/>
          <w:b/>
          <w:bCs/>
          <w:lang w:val="ru-RU"/>
        </w:rPr>
        <w:t>ввести в действие с 1</w:t>
      </w:r>
      <w:r w:rsidRPr="00D10E22">
        <w:rPr>
          <w:rFonts w:ascii="Times New Roman" w:hAnsi="Times New Roman" w:cs="Times New Roman"/>
          <w:b/>
          <w:bCs/>
          <w:lang w:val="ru-RU"/>
        </w:rPr>
        <w:t xml:space="preserve"> июля</w:t>
      </w:r>
      <w:r w:rsidRPr="004151CE">
        <w:rPr>
          <w:rFonts w:ascii="Times New Roman" w:hAnsi="Times New Roman" w:cs="Times New Roman"/>
          <w:b/>
          <w:bCs/>
          <w:lang w:val="ru-RU"/>
        </w:rPr>
        <w:t xml:space="preserve"> 2018 года.</w:t>
      </w:r>
      <w:r w:rsidRPr="004151CE">
        <w:rPr>
          <w:rFonts w:ascii="Times New Roman" w:hAnsi="Times New Roman" w:cs="Times New Roman"/>
          <w:lang w:val="ru-RU"/>
        </w:rPr>
        <w:t>)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792DDA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D10E22">
        <w:rPr>
          <w:rFonts w:ascii="Times New Roman" w:hAnsi="Times New Roman" w:cs="Times New Roman"/>
          <w:lang w:val="ru-RU"/>
        </w:rPr>
        <w:t>1. В случаях, предусмотренных Кодексом о природоохранной оценке, стратегический документ подлежит стратегической природоохранной оценке.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D10E22">
        <w:rPr>
          <w:rFonts w:ascii="Times New Roman" w:hAnsi="Times New Roman" w:cs="Times New Roman"/>
          <w:lang w:val="ru-RU"/>
        </w:rPr>
        <w:t>2. Стратегическая природоохранная оценка осуществляется в порядке, установленном Кодексом о природоохранной оценке.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D10E22">
        <w:rPr>
          <w:rFonts w:ascii="Times New Roman" w:hAnsi="Times New Roman" w:cs="Times New Roman"/>
          <w:lang w:val="ru-RU"/>
        </w:rPr>
        <w:t>3. Стратегический документ, подлежащий стратегической природоохранной оценке, принятый или (и) утвержденный без осуществления процедур, предусмотренных Кодексом о природоохранной оценке, недействителен.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D10E22">
        <w:rPr>
          <w:rFonts w:ascii="Times New Roman" w:hAnsi="Times New Roman" w:cs="Times New Roman"/>
          <w:b/>
          <w:bCs/>
          <w:lang w:val="ru-RU"/>
        </w:rPr>
        <w:t>Статья 41</w:t>
      </w:r>
      <w:r w:rsidRPr="00D10E22">
        <w:rPr>
          <w:rFonts w:ascii="Times New Roman" w:hAnsi="Times New Roman" w:cs="Times New Roman"/>
          <w:b/>
          <w:bCs/>
          <w:vertAlign w:val="superscript"/>
          <w:lang w:val="ru-RU"/>
        </w:rPr>
        <w:t>2</w:t>
      </w:r>
      <w:r w:rsidRPr="00D10E22">
        <w:rPr>
          <w:rFonts w:ascii="Times New Roman" w:hAnsi="Times New Roman" w:cs="Times New Roman"/>
          <w:b/>
          <w:bCs/>
          <w:lang w:val="ru-RU"/>
        </w:rPr>
        <w:t>. Трансграничное воздействие на окружающую сред</w:t>
      </w:r>
      <w:r w:rsidRPr="00D10E22">
        <w:rPr>
          <w:rFonts w:ascii="Times New Roman" w:hAnsi="Times New Roman" w:cs="Times New Roman"/>
          <w:lang w:val="ru-RU"/>
        </w:rPr>
        <w:t>у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1.06.2017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>891,</w:t>
      </w:r>
      <w:r w:rsidRPr="00792DDA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D10E22">
        <w:rPr>
          <w:rFonts w:ascii="Times New Roman" w:hAnsi="Times New Roman" w:cs="Times New Roman"/>
          <w:b/>
          <w:bCs/>
          <w:sz w:val="24"/>
          <w:szCs w:val="24"/>
          <w:lang w:val="ru-RU"/>
        </w:rPr>
        <w:t>ввести в действие с вступлением в силу для Грузии Конвенции «Об оценке воздействия на окружающую среду в трансграничном контексте» и Протокола к ней «О стратегической природоохранной оценке».</w:t>
      </w: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D10E22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D10E22">
        <w:rPr>
          <w:rFonts w:ascii="Times New Roman" w:hAnsi="Times New Roman" w:cs="Times New Roman"/>
          <w:lang w:val="ru-RU"/>
        </w:rPr>
        <w:t>В случае трансграничного воздействия на окружающую среду процедура оценки трансграничного воздействия на окружающую среду осуществляется в соответствии с Кодексом о природоохранной оценке и соответствующими международными договорами.».</w:t>
      </w:r>
    </w:p>
    <w:p w:rsidR="00EF0083" w:rsidRPr="003D6D8E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Calibri" w:hAnsi="Calibri" w:cs="Calibri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Xhtpdsxfqyjt 'rjkjubxtcrjt gjkj;tybt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42\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Xhtpdsxfqyjt gjkj;tybt dj dhtvz 'rjkjubxtcrjq rfnfcnhjas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Dj dhtvz 'rjkjubxtcrjq rfnfcnhjas yf dctq nthhbnjhbb Uhepbb bkb yf t/ xfcnb j,]zdkztncz xhtpdsxfqyjt gjkj;tybt\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Yf nthhbnjhbb= ult ,skj j,]zdktyj xhtpdsxfqyjt gjkj;tybt= cjplftncz pjyf xhtpdsxfqyjuj 'rjkjubxtcrjuj gjkj;tybz bkb 'rjkjubxtcrjuj ,tlcndbz\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43\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Pjyf xhtpdsxfqyjuj 'rjkjubxtcrjuj gjkj;tybz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Nthhbnjhbz= yf rjnjhjq d htpekmnfnt ltzntkmyjcnb bkb cnb[bqyjuj ,tlcndbz e[elibkjcm cjcnjzybt jrhe;f.otq chtls b djpybrkf jgfcyjcnm lkz pljhjdmz xtkjdtrf= hfcnbntkmyjuj gjrhjdf b ;bdjnyjuj vbhf= j,]zdkztncz pjyjq xhtpdsxfqyjuj 'rjkjubxtcrjuj gjkj;tybz\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Pjyf xhtpdsxfqyjuj 'rjkjubxtcrjuj gjkj;tybz j,]zdkztncz b jnvtyztncz Ghtpbltynjv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Ht;bv pjys xhtpdsxfqyjuj 'rjkjubxtcrjuj gjkj;tybz jghtltkztncz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44\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Pjyf 'rjkjubxtcrjuj ,tlcndbz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Nthhbnjhbz= yf rjnjhjq d htpekmnfnt ltzntkmyjcnb= fdfhbb= rfnfcnhjas b cnb[bqyjuj ,tlcndbz yfheibkjcm 'rjkjubxtcrjt hfdyjdtcbt= djpybrkf euhjpf lkz ;bpyb xtkjdtrf= j,]zdkztncz pjyjq 'rjkjubxtcrjuj ,tlcndbz\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Pjyf 'rjkjubxtcrjuj ,tlcndbz j,]zdkztncz b jnvtyztncz Ghtpbltynjv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Ht;bv pjys 'rjkjubxtcrjuj ,tlcndbz jghtltkztncz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Pfobnf ghbhjlys[ 'rjcbcntv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45\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Wtkb pfobns ghbhjlys[ 'rjcbcntv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Ghbhjlyst 'rjcbcntvs= kfylifans b nthhbnjhbb ljk;ys ,snm pfobotys jn pfuhzpytybz= yfheitybz= gjdht;ltybz= ltuhflfwbb= bcnjotybz b hfcgflf\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J[hfyt gjlkt;fn |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f) ghb,ht;yfz gjkjcf vjhz+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,) ,jkjnf= bcnjrb hjlybrjd= djljtvjd= htr= ktlybrb= gtoths+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d) ce,fkmgbqcrbt b gjqvtyyst ktcf+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u) vfccbds wtyyjuj ktcf+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l) ktcf ptktys[ pjy+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t) pjys b nthhbnjhbb cfybnfhyjq j[hfys\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K.,fz ltzntkmyjcnm= cdzpfyyfz c bcgjkmpjdfybtv b eghfdktybtv ghbhjlysvb 'rjcbcntvfvb= kfylifanfvb b nthhbnjhbzvb= ht;bv eghfdktybz bvb jceotcndkz.ncz c extnjv yjhv b nht,jdfybq j[hfys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Djghjcs= cdzpfyyst c bcgjkmpjdfybtv b eghfdktybtv ghbhjlysvb 'rjcbcntvfvb= kfylifanfvb b nthhbnjhbzvb (drk.xfz gkfybhjdfybt b pjybhjdfybt ptvktgjkmpjdfybz)= jghtltkz.ncz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46\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J[hfyf lbrb[ hfcntybq b ;bdjnys[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Lkz cj[hfytybz cfvjdjcghjbpdjlcndf b ,bjhfpyjj,hfpbz lbrb[ hfcntybq b ;bdjnys[ b[ bp]znbt bp jrhe;f.otq chtls cnhjuj kbvbnbhjdfyj b gjlkt;bn kbwtypbhjdfyb.\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Pfghtoftncz k.,jt ltzybt= vjueott yfytcnb dhtl vbhe lbrb[ hfcntybq b ;bdjnys[= chtlt b[ j,bnfybz= fhtfke hfpvyj;tybz b genzv vbuhfwbb\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Gjhzljr j[hfys b gjkmpjdfybz lbrbvb hfcntybzvb b ;bdjnysvb d Uhepbb ecnfyfdkbdftncz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47\ J[hfyf yf[jlzob[cz gjl euhjpjq (</w:t>
      </w:r>
      <w:r w:rsidRPr="00156CE1">
        <w:rPr>
          <w:rFonts w:ascii="Times New Roman" w:hAnsi="Times New Roman" w:cs="Times New Roman"/>
          <w:lang w:val="ru-RU"/>
        </w:rPr>
        <w:t>6.06.2003 N2383)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Yf[jlzobtcz gjl euhjpjq bcxtpyjdtybz lbrbt ;bdjnyst b lbrjhfcneobt hfcntybz pfhtubcnhbhjdfys d @Rhfcyjv gthtxyt@ b @Rhfcyjq rybut@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Baltica TD" w:hAnsi="Baltica TD" w:cs="Baltica TD"/>
          <w:lang w:val="ru-RU"/>
        </w:rPr>
        <w:t>2\ (11</w:t>
      </w:r>
      <w:r w:rsidRPr="00156CE1">
        <w:rPr>
          <w:rFonts w:ascii="Times New Roman" w:hAnsi="Times New Roman" w:cs="Times New Roman"/>
          <w:lang w:val="ru-RU"/>
        </w:rPr>
        <w:t>.08.2011 N5201)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 xml:space="preserve"> 3\ Gjhzljr cjcnfdktybz @Rhfcyjuj gthtxyz@ b @Rhfcyjq rybub@ Uhepbb jghtltkztncz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 xml:space="preserve">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*^^^\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J[hfyztvst nthhbnjhbb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48\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Wtkm cjplfybz cbcntvs j[hfyztvs[ nthhbnjhbq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Jhufybpfwbz cbcntvs j[hfyztvs[ nthhbnjhbq cke;bn pfobnt b cj[hfytyb. cfvj,snyjq ghbhjlyjq b rekmnehyjq chtls b b[ jnltkmys[ rjvgjytynjd\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49\ Rfntujhbb j[hfyztvs[ nthhbnjhbq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Rfntujhbzvb j[hfyztvs[ nthhbnjhbq zdkz.ncz| ujcelfhcndtyysq pfgjdtlybr= yfwbjyfkmysq gfhr= gfvznybr ghbhjls= pfrfpybr= j[hfyztvsq kfylifan= nthhbnjhbz vyjujcnjhjyytuj bcgjkmpjdfybz\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D Uhepbb ljgecrftncz ceotcndjdfybt drk.xtyys[ d Vt;leyfhjlye. ctnm rfntujhbq j[hfyztvs[ nthhbnjhbq - ,bjcathyjuj htpthdfnf= exfcnrf vbhjdjuj yfcktlbz= gthtedkf;ytyyjq nthhbnjhbb vt;leyfhjlyjuj pyfxtybz\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J[hfyztvst nthhbnjhbb j,hfpe.ncz htitybtv Gfhkfvtynf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4\ Eghfdktybt j[hfyztvsvb nthhbnjhbzvb jceotcndkztncz d cjjndtncndbb c Pfrjyjv Uhepbb @J cbcntvt j[hfyztvs[ nthhbnjhbq@\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*^&amp;\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Ukj,fkmyjt b htubjyfkmyjt eghfdktybt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j[hfyjq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50\</w:t>
      </w:r>
      <w:r w:rsidRPr="00156CE1">
        <w:rPr>
          <w:rFonts w:ascii="Baltica TD" w:hAnsi="Baltica TD" w:cs="Baltica TD"/>
          <w:lang w:val="ru-RU"/>
        </w:rPr>
        <w:t xml:space="preserve"> </w:t>
      </w:r>
      <w:r w:rsidRPr="00156CE1">
        <w:rPr>
          <w:rFonts w:ascii="Baltica TD" w:hAnsi="Baltica TD" w:cs="Baltica TD"/>
          <w:b/>
          <w:bCs/>
          <w:lang w:val="ru-RU"/>
        </w:rPr>
        <w:t>Ghfdjdjt j,tcgtxtybt htitybz ukj,fkmys[ b htubjyfkmys[ ghj,ktv 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Jhufys ujcelfhcndtyyjq dkfcnb= abpbxtcrbt b .hblbxtcrbt kbwf (ytpfdbcbvj jn ajhvs cj,cndtyyjcnb b jhufybpfwbjyyj-ghfdjdjq ajhvs) d ghtltkf[ cdjtq rjvgtntywbb b dpzns[ Uhepbtq vt;leyfhjlys[ j,zpfntkmcnd jceotcndkz.n ljgjkybntkmyst vthjghbznbz gj htityb. ukj,fkmys[ b htubjyfkmys[ ghj,ktv j[hfys jrhe;f.otq chtls yf dctq nthhbnjhbb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51\ J[hfyf rkbvfnf jn ukj,fkmys[ bpvtytybq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D wtkz[ j[hfys rkbvfnf Ptvkb jn ukj,fkmys[ bpvtytybq ce,]trn ltzntkmyjcnb j,zpfy cj,k.lfnm yjhvs dsltktybz ('vbccbb) ufpjd= dspsdf.ob[ ntgkbxysq 'aatrn d fnvjcatht= b jceotcndkznm vthjghbznbz gj b[ evtymityb.\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Dsltktybt ufpjd= dspsdf.ob[ ntgkbxysq 'aatrn= htuekbhetncz yf jcyjdt cbcntvs byntuhbhjdfyyjuj rjynhjkz pfuhzpytybz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D ghtltkf[ .hbclbrwbb Uhepbb ghfdjdjq ht;bv j[hfys rkbvfnf jn ukj,fkmys[ bpvtytybq ecnfyfdkbdftncz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52\ J[hfyf jpjyjdjuj ckjz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Ce,]trn ltzntkmyjcnb j,zpfy cjrhfofnm bkb ghtrhfofnm ghjbpdjlcndj bkb bcgjkmpjdfybt [bvbxtcrb[ chtlcnd (dtotcnd)= jrfpsdf.ob[ dkbzybt b dspsdf.ob[ hfcgfl jpjyjdjuj ckjz Ptvkb\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Ghjlerwbz= cjlth;fofz erfpfyyst [bvbxtcrbt cjtlbytybz= pfdjpbncz d Uhepb. njkmrj ghb yfkbxbb cgtwbfkmyjuj hfphtitybz\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3\ D ghtltkf[ .hbclbrwbb Uhepbb ghfdjdjq ht;bv j[hfys jpjyjdjuj ckjz ecnfyfdkbdftncz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53\ J[hfyf ,bjhfpyjj,hfpbz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Ltzntkmyjcnm yt ljk;yf dspsdfnm ytj,hfnbvst rjkbxtcndtyyst bkb rfxtcndtyyst bpvtytybz ,bjhfpyjj,hfpbz b tuj ltuhflfwb.\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Ghfdjdjq ht;bv j[hfys ,bjhfpyjj,hfpbz d Uhepbb ecnfyfdkbdftncz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54\ J[hfyf Xthyjuj vjhz jn pfuhzpytybz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1\ D wtkz[ j[hfys jn pfuhzpytybz b cj[hfyyjcnb chtls Xthyjuj vjhz rf;lsq ce,]trn ltzntkmyjcnb j,zpfy jceotcndkznm vthjghbznbz= j,tcgtxbdf.obt ghtleght;ltybt= ghtctxtybt= evtymitybt b rjynhjkm pfuhzpytybz vjhz jgfcysvb dtotcndfvb b vfnthbfkfvb= gjcnegf.obvb bp hfcgjkj;tyys[ yf ceit bcnjxybrjd pfuhzpytybz= c rjhf,ktq= d htpekmnfnt ltzntkmyjcnb yf rjynbytynfkmyjv itkmat= ghb nhfycuhfybxys[ uhepjgthtdjprf[= bp fnvjcaths= cnjxysvb djlfvb b  pf[jhjytybzvb\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2\ D ghtltkf[ .hbclbrwbb Uhepbb ghfdjdjq ht;bv j[hfys Xthyjuj vjhz jn pfuhzpytybz ecnfyfdkbdftncz pfrjyjlfntkmcndjv Uhepbb\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*&amp;\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Vt;leyfhjlyjt cjnhelybxtcndj d catht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55\ Vt;leyfhjlyjt cjnhelybxtcndj d catht j[hfys jrhe;f.otq chtls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Uhepbz d ecnfyjdktyyjv pfrjyjlfntkmcndjv gjhzlrt pfrk.xftn= hfnbabwbhetn= ltyjycbhetn bkb ghbcjtlbyztncz r vt;leyfhjlysv ljujdjhfv b cjukfitybzv= htuekbhe.obv dpfbvjjnyjitybz Uhepbb c lheubvb ujcelfhcndfvb= cj.pfvb ujcelfhcnd= bysvb vt;leyfhjlysvb jhufybpfwbzvb d catht j[hfys jrhe;f.otq chtls\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 xml:space="preserve">Cnfnmz 56\ Vt;leyfhjlyst ljujdjhs b cjukfitybz </w:t>
      </w:r>
      <w:r w:rsidRPr="002562CB">
        <w:rPr>
          <w:rFonts w:ascii="Baltica TD" w:hAnsi="Baltica TD" w:cs="Baltica TD"/>
          <w:b/>
          <w:bCs/>
        </w:rPr>
        <w:t>d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catht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j</w:t>
      </w:r>
      <w:r w:rsidRPr="00FC779C">
        <w:rPr>
          <w:rFonts w:ascii="Baltica TD" w:hAnsi="Baltica TD" w:cs="Baltica TD"/>
          <w:b/>
          <w:bCs/>
          <w:lang w:val="ru-RU"/>
        </w:rPr>
        <w:t>[</w:t>
      </w:r>
      <w:r w:rsidRPr="002562CB">
        <w:rPr>
          <w:rFonts w:ascii="Baltica TD" w:hAnsi="Baltica TD" w:cs="Baltica TD"/>
          <w:b/>
          <w:bCs/>
        </w:rPr>
        <w:t>hfys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jrhe</w:t>
      </w:r>
      <w:r w:rsidRPr="00FC779C">
        <w:rPr>
          <w:rFonts w:ascii="Baltica TD" w:hAnsi="Baltica TD" w:cs="Baltica TD"/>
          <w:b/>
          <w:bCs/>
          <w:lang w:val="ru-RU"/>
        </w:rPr>
        <w:t>;</w:t>
      </w:r>
      <w:r w:rsidRPr="002562CB">
        <w:rPr>
          <w:rFonts w:ascii="Baltica TD" w:hAnsi="Baltica TD" w:cs="Baltica TD"/>
          <w:b/>
          <w:bCs/>
        </w:rPr>
        <w:t>f</w:t>
      </w:r>
      <w:r w:rsidRPr="00FC779C">
        <w:rPr>
          <w:rFonts w:ascii="Baltica TD" w:hAnsi="Baltica TD" w:cs="Baltica TD"/>
          <w:b/>
          <w:bCs/>
          <w:lang w:val="ru-RU"/>
        </w:rPr>
        <w:t>.</w:t>
      </w:r>
      <w:r w:rsidRPr="002562CB">
        <w:rPr>
          <w:rFonts w:ascii="Baltica TD" w:hAnsi="Baltica TD" w:cs="Baltica TD"/>
          <w:b/>
          <w:bCs/>
        </w:rPr>
        <w:t>otq</w:t>
      </w:r>
      <w:r w:rsidRPr="00FC779C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chtls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>Vt;leyfhjlysq ljujdjh bkb cjukfitybt Uhepbb= tckb jyj yt ghjnbdjhtxbn Rjycnbnewbb Uhepbb= bvttn ghtj,kflf.oe. .hblbxtcre. cbke d jnyjitybb dyenhbujcelfhcndtyyjuj yjhvfnbdyjuj frnf\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 xml:space="preserve">Глава XVI </w:t>
      </w:r>
      <w:r w:rsidRPr="00156CE1">
        <w:rPr>
          <w:rFonts w:ascii="Times New Roman" w:hAnsi="Times New Roman" w:cs="Times New Roman"/>
          <w:lang w:val="ru-RU"/>
        </w:rPr>
        <w:t>(5.05.2011 N4653)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b/>
          <w:bCs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>Государственный контроль в сфере охраны окружающей среды и пользования природными ресурсами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b/>
          <w:bCs/>
          <w:lang w:val="ru-RU"/>
        </w:rPr>
      </w:pPr>
    </w:p>
    <w:p w:rsidR="00EF0083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 xml:space="preserve">Статья 57. Государственный контроль </w:t>
      </w:r>
      <w:r>
        <w:rPr>
          <w:rFonts w:ascii="Times New Roman" w:hAnsi="Times New Roman" w:cs="Times New Roman"/>
          <w:lang w:val="ru-RU"/>
        </w:rPr>
        <w:t>(</w:t>
      </w:r>
      <w:r w:rsidRPr="0087486D">
        <w:rPr>
          <w:rFonts w:ascii="Times New Roman" w:hAnsi="Times New Roman" w:cs="Times New Roman"/>
          <w:lang w:val="ru-RU"/>
        </w:rPr>
        <w:t xml:space="preserve">7.12.2017 </w:t>
      </w:r>
      <w:r>
        <w:rPr>
          <w:rFonts w:ascii="Times New Roman" w:hAnsi="Times New Roman" w:cs="Times New Roman"/>
        </w:rPr>
        <w:t>N</w:t>
      </w:r>
      <w:r w:rsidRPr="0087486D">
        <w:rPr>
          <w:rFonts w:ascii="Times New Roman" w:hAnsi="Times New Roman" w:cs="Times New Roman"/>
          <w:lang w:val="ru-RU"/>
        </w:rPr>
        <w:t>1698)</w:t>
      </w:r>
      <w:r w:rsidRPr="00156CE1">
        <w:rPr>
          <w:rFonts w:ascii="Times New Roman" w:hAnsi="Times New Roman" w:cs="Times New Roman"/>
          <w:lang w:val="ru-RU"/>
        </w:rPr>
        <w:t xml:space="preserve">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1. Государственный контроль в сфере охраны окружающей среды и пользования природными ресурсами (кроме лицензирования пользования ресурсами нефти, газа и полезными ископаемыми) в пределах полномочий, предоставленных законодательством Грузии, осуществляют Министерство, государственное подведомственное учреждение Министерства – Департамент надзора за охраной окружающей среды (далее – Департамент) и входящие в систему Министерства юридические лица публичного права – Национальное лесное агентство, Агентство охраняемых территорий и Агентство по ядерной и радиационной безопасности.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2. Департамент для обеспечения осуществления государственного контроля в сфере охраны окружающей среды и пользования природными ресурсами (кроме контроля за выполнением условий лицензии на добычу нефти, газа и полезных ископаемых или лицензии на пользование недрами) осуществляет инспектирование, включающее в себя: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а) плановую или внеплановую проверку объекта регулирования;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б) осмотр объекта регулирования.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3. Основанием для осуществления проверки объекта регулирования является индивидуальный административно-правовой акт, изданный Министром охраны окружающей среды и сельского хозяйства Грузии или начальником Департамента/уполномоченным лицом Департамента в порядке, установленном законодательством Грузии. Обжалование указанного акта не влечет приостановления проверки объекта регулирования. Для осуществления осмотра объекта регулирования издание индивидуального административно-правового акта не требуется.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4. Периоды осуществления проверки в пограничной полосе согласовываются с государственным подведомственным учреждением Министерства внутренних дел Грузии – Пограничной полицией Грузии.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5. Департамент правомочен: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а) в целях установления соответствия природных ресурсов документам, удостоверяющим пользование природными ресурсами (кроме контроля за выполнением условий лицензии на добычу нефти, газа и полезных ископаемых или лицензии на пользование недрами), происхождение или законность их транспортировки (кроме контроля за выполнением условий лицензии на добычу нефти, газа и полезных ископаемых или лицензии на пользование недрами),осмотра добытых природных ресурсов (кроме контроля за выполнением условий лицензии на добычу нефти, газа и полезных ископаемых</w:t>
      </w:r>
      <w:r w:rsidRPr="00A861C6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A861C6">
        <w:rPr>
          <w:rFonts w:ascii="Times New Roman" w:hAnsi="Times New Roman" w:cs="Times New Roman"/>
          <w:sz w:val="24"/>
          <w:szCs w:val="24"/>
          <w:lang w:val="ru-RU"/>
        </w:rPr>
        <w:t>или лицензии на пользование недрами) и примененных орудий и средств, выявления незаконно добытых природных ресурсов (кроме контроля за выполнением условий лицензии на добычу нефти, газа и полезных ископаемых или лицензии на пользование недрами) в любое время суток беспрепятственно осуществлять осмотр в местах добычи природных ресурсов (кроме контроля за выполнением условий лицензии на добычу нефти, газа и полезных ископаемых или лицензии на пользование недрами) или их первичной переработки, в том числе – в пограничной полосе, на основании предварительного согласования с государственным подведомственным учреждением Министерства внутренних дел Грузии – Пограничной полицией Грузии; при наличии сведений о совершении иных правонарушений, отнесенных к компетенции Департамента, с целью контроля исполнения требований законодательства Грузии останавливать лиц, соответствующие транспортные средства, в том числе – плавучие транспортные средства; в порядке, установленном законодательством Грузии, требовать у граждан предъявления установленных законодательством Грузии документов, удостоверяющих личность, документов на транспортные средства и на размещенные в них природные ресурсы (кроме контроля за выполнением условий лицензии на добычу нефти, газа и полезных ископаемых или лицензии на пользование недрами), производить визуальный осмотр транспортных средств, в том числе – находящихся в них вещей и предметов, проводить личный досмотр</w:t>
      </w:r>
      <w:r w:rsidRPr="00A861C6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 В случае сопротивления лиц (в том числе – лиц, управляющих транспортными средствами) уполномоченный служащий Департамента вправе в порядке, установленном законодательством Грузии, применять принудительные меры;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б) осуществлять иные полномочия, предусмотренные законодательством Грузии.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6. Департамент обязан при осуществлении проверки или осмотра объекта регулирования временно  приостанавливать деятельность объекта регулирования (в том числе – функционирование плавучего транспортного средства или (и) его технического средства) только на разумный срок и лишь в части деятельности,  которая необходима только для проверки исполнения требований законодательства Грузии в сфере охраны окружающей среды и природных ресурсов (кроме контроля за выполнением условий лицензии на добычу нефти, газа и полезных ископаемых или лицензии на пользование недрами), и в установленном порядке принимать меры реагирования, предусмотренные законодательством Грузии.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7. Если деятельность объекта регулирования в сфере охраны окружающей среды и пользования природными ресурсами (кроме контроля за выполнением условий лицензии на добычу нефти, газа и полезных ископаемых или лицензии на пользование недрами) осуществляется незаконно или (и) в результате этой деятельности создается внезапная и непосредственная угроза государственной безопасности, жизни или здоровью человека или (и) доказательствам, Департамент правомочен временно приостановить деятельность объекта регулирования в этой части (в случае необходимости опечатать объект, установку, агрегат, устройство) и незамедлительно обратиться в суд с соответствующим ходатайством в порядке, установленном законодательством Грузии. При подаче ходатайства Департамент должен обосновать неотложную необходимость приостановления деятельности объекта регулирования. Если приостановить деятельность объекта регулирования невозможно или это причиняет значительный вред объекту регулирования, Департамент правомочен в течение 24 часов после выявления указанного основания обратиться в суд с соответствующим ходатайством в порядке, установленном законодательством Грузии.   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8. Другие требования и правила государственного контроля, осуществляемого Департаментом в сфере охраны окружающей среды и пользования природными ресурсами (кроме контроля за выполнением условий лицензии на добычу нефти, газа и полезных ископаемых или лицензии на пользование недрами), определяются в соответствии с «Порядком осуществления государственного контроля государственным подведомственным учреждением Министерства охраны окружающей среды и сельского хозяйства Грузии – Департаментом надзора за охраной окружающей среды».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9. Возмещение расходов на проведение лабораторных измерений и анализов, на основании которых подтверждается нарушение требований законодательства Грузии в сфере охраны окружающей среды и пользования природными ресурсами (кроме контроля за выполнением условий лицензии на добычу нефти, газа и полезных ископаемых или лицензии на пользование недрами), в порядке, установленном законодательством Грузии, возлагается на объект регулирования, нарушивший указанные требования (кроме бюджетных организаций).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 xml:space="preserve">10. Уполномоченное лицо Департамента вправе применять служебно-штатное огнестрельное оружие, физическую силу и специальные средства в случаях, предусмотренных Законом Грузии «О полиции». При применении огнестрельного оружия в пограничной зоне и пограничной полосе указанное лицо должно руководствоваться постановлением Правительства Грузии «Об утверждении режима и порядка охраны Государственной границы».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Times New Roman" w:hAnsi="Times New Roman" w:cs="Times New Roman"/>
          <w:lang w:val="ru-RU"/>
        </w:rPr>
      </w:pP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Раздел II</w:t>
      </w:r>
      <w:r w:rsidRPr="00FE4F73">
        <w:rPr>
          <w:rFonts w:ascii="Times New Roman" w:hAnsi="Times New Roman" w:cs="Times New Roman"/>
          <w:b/>
          <w:bCs/>
          <w:position w:val="6"/>
          <w:sz w:val="24"/>
          <w:szCs w:val="24"/>
          <w:vertAlign w:val="superscript"/>
          <w:lang w:val="ru-RU"/>
        </w:rPr>
        <w:t>1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 xml:space="preserve"> (27.12.2011 N5640)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Возложение ответственности за вред, причиненный 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окружающей среде, и  возмещение вреда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Глава XVI</w:t>
      </w:r>
      <w:r w:rsidRPr="00FE4F73">
        <w:rPr>
          <w:rFonts w:ascii="Times New Roman" w:hAnsi="Times New Roman" w:cs="Times New Roman"/>
          <w:b/>
          <w:bCs/>
          <w:position w:val="6"/>
          <w:sz w:val="24"/>
          <w:szCs w:val="24"/>
          <w:vertAlign w:val="superscript"/>
          <w:lang w:val="ru-RU"/>
        </w:rPr>
        <w:t>1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 xml:space="preserve">  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>(27.12.2011 N5640)</w:t>
      </w:r>
    </w:p>
    <w:p w:rsidR="00EF0083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Ответственность за вред, причиненный окружающей среде</w:t>
      </w:r>
    </w:p>
    <w:p w:rsidR="00EF0083" w:rsidRPr="00FC779C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Статья 57</w:t>
      </w:r>
      <w:r w:rsidRPr="00FE4F73">
        <w:rPr>
          <w:rFonts w:ascii="Times New Roman" w:hAnsi="Times New Roman" w:cs="Times New Roman"/>
          <w:b/>
          <w:bCs/>
          <w:position w:val="6"/>
          <w:sz w:val="24"/>
          <w:szCs w:val="24"/>
          <w:vertAlign w:val="superscript"/>
          <w:lang w:val="ru-RU"/>
        </w:rPr>
        <w:t>1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. Ответственность за нарушение законодательства Грузии</w:t>
      </w:r>
      <w:r w:rsidRPr="00FC779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 сфере охраны окружающей среды и природных ресурсов 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>(27.12.2011 N5640)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1. Ответственность за нарушение законодательства Грузии в сфере охраны окружающей среды и природных ресурсов определяется законодательством Грузии.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2. Возложение ответственности за правонарушение не освобождает правонарушителя от обязательства по возмещению вреда, причиненного окружающей среде, в установленном порядке и размерах.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Статья 57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>2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Срок давности требования в отношении вреда, 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причиненного окружающей среде  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>(27.12.2011 N5640)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1. Срок давности требования в отношении вреда, причиненного окружающей среде, – 10 лет с момента возникновения права требования.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>2. Право требования  в отношении вреда, причиненного окружающей среде, возникает с момента, когда органу, осуществляющему  государственный контроль  в сфере охраны окружающей среды и природных ресурсов (далее – контролирующий орган), становится известно о вреде, причиненном окружающей среде, и лице, имеющем обязательство по возмещению вреда, причиненного  окружающей среде.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Статья 57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>3</w:t>
      </w:r>
      <w:r w:rsidRPr="000A520E">
        <w:rPr>
          <w:rFonts w:ascii="Times New Roman" w:hAnsi="Times New Roman" w:cs="Times New Roman"/>
          <w:b/>
          <w:bCs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искл.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(25.03.2013 N469)</w:t>
      </w:r>
    </w:p>
    <w:p w:rsidR="00EF0083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Глава XVI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 xml:space="preserve">2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искл.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(25.03.2013 N469)</w:t>
      </w:r>
    </w:p>
    <w:p w:rsidR="00EF0083" w:rsidRPr="00156CE1" w:rsidRDefault="00EF0083" w:rsidP="00FC779C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position w:val="6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Раздел II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>2</w:t>
      </w:r>
      <w:r w:rsidRPr="00FE4F7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искл.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(25.03.2013 N469)</w:t>
      </w: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 xml:space="preserve"> 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position w:val="6"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Глава XVI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vertAlign w:val="superscript"/>
          <w:lang w:val="ru-RU"/>
        </w:rPr>
        <w:t>3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искл.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position w:val="6"/>
          <w:sz w:val="24"/>
          <w:szCs w:val="24"/>
          <w:lang w:val="ru-RU"/>
        </w:rPr>
        <w:t xml:space="preserve"> 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>(25.03.2013 N469)</w:t>
      </w:r>
    </w:p>
    <w:p w:rsidR="00EF0083" w:rsidRPr="00156CE1" w:rsidRDefault="00EF0083" w:rsidP="00FC779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lang w:val="ru-RU"/>
        </w:rPr>
        <w:t xml:space="preserve">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Раздел III</w:t>
      </w:r>
      <w:r w:rsidRPr="00156CE1">
        <w:rPr>
          <w:rFonts w:ascii="Times New Roman" w:hAnsi="Times New Roman" w:cs="Times New Roman"/>
          <w:b/>
          <w:bCs/>
          <w:lang w:val="ru-RU"/>
        </w:rPr>
        <w:t>.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 xml:space="preserve">Переходные и заключительные части </w:t>
      </w:r>
      <w:r w:rsidRPr="00156CE1">
        <w:rPr>
          <w:rFonts w:ascii="Times New Roman" w:hAnsi="Times New Roman" w:cs="Times New Roman"/>
          <w:lang w:val="ru-RU"/>
        </w:rPr>
        <w:t>(25.03.2013 N469)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U k f d f  *&amp;^^\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Times New Roman"/>
          <w:lang w:val="ru-RU"/>
        </w:rPr>
      </w:pPr>
      <w:r w:rsidRPr="00156CE1">
        <w:rPr>
          <w:rFonts w:ascii="Times New Roman" w:hAnsi="Times New Roman" w:cs="Times New Roman"/>
          <w:b/>
          <w:bCs/>
          <w:lang w:val="ru-RU"/>
        </w:rPr>
        <w:t xml:space="preserve">Переходные и заключительные положения </w:t>
      </w:r>
      <w:r w:rsidRPr="00156CE1">
        <w:rPr>
          <w:rFonts w:ascii="Times New Roman" w:hAnsi="Times New Roman" w:cs="Times New Roman"/>
          <w:lang w:val="ru-RU"/>
        </w:rPr>
        <w:t>(25.03.2013 N469)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altica TD" w:hAnsi="Baltica TD" w:cs="Baltica TD"/>
          <w:b/>
          <w:bCs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>Cnfnmz 58\ Yjhvfnbdyst frns Uhepbb= enhfxbdf.obt cbke c ddjljv d ltqcndbt Pfrjyf Uhepbb  @J, j[hfyt jrhe;f.otq chtls@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  <w:r w:rsidRPr="00156CE1">
        <w:rPr>
          <w:rFonts w:ascii="Baltica TD" w:hAnsi="Baltica TD" w:cs="Baltica TD"/>
          <w:lang w:val="ru-RU"/>
        </w:rPr>
        <w:t>C ddjljv d ltqcndbt Pfrjyf Uhepbb @J, j[hfyt jrhe;f.otq chtls@ cxbnfnm enhfnbdibvb cbke Pfrjy Uhepbycrjq CCH jn 28 yjz,hz 1958 ujlf @J, j[hfyt ghbhjls@ (Dtljvjcnb Dth[jdyjuj Cjdtnf Uhepbycrjq CCH=  1958 u\= ` 5= cn\ 1) b ghbyznst yf tuj jcyjdt gjlpfrjyyst yjhvfnbdyst frns\</w:t>
      </w: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lang w:val="ru-RU"/>
        </w:rPr>
      </w:pPr>
    </w:p>
    <w:p w:rsidR="00EF0083" w:rsidRPr="00156CE1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Статья 58</w:t>
      </w:r>
      <w:r w:rsidRPr="00FE4F73">
        <w:rPr>
          <w:rFonts w:ascii="Times New Roman" w:hAnsi="Times New Roman" w:cs="Times New Roman"/>
          <w:b/>
          <w:bCs/>
          <w:position w:val="6"/>
          <w:sz w:val="24"/>
          <w:szCs w:val="24"/>
          <w:vertAlign w:val="superscript"/>
          <w:lang w:val="ru-RU"/>
        </w:rPr>
        <w:t>1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>. Нормативные акты, подлежащие принятию</w:t>
      </w:r>
      <w:r w:rsidRPr="00E93C7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D10E22">
        <w:rPr>
          <w:rFonts w:ascii="Times New Roman" w:hAnsi="Times New Roman" w:cs="Times New Roman"/>
          <w:b/>
          <w:bCs/>
          <w:sz w:val="24"/>
          <w:szCs w:val="24"/>
          <w:lang w:val="ru-RU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изданию </w:t>
      </w:r>
      <w:r w:rsidRPr="00156CE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в связи с настоящим Законом </w:t>
      </w: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 xml:space="preserve">1.06.2017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4151CE">
        <w:rPr>
          <w:rFonts w:ascii="Times New Roman" w:hAnsi="Times New Roman" w:cs="Times New Roman"/>
          <w:sz w:val="24"/>
          <w:szCs w:val="24"/>
          <w:lang w:val="ru-RU"/>
        </w:rPr>
        <w:t>891</w:t>
      </w:r>
      <w:r w:rsidRPr="00E93C70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156CE1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center" w:pos="4701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93C7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10E22">
        <w:rPr>
          <w:rFonts w:ascii="Times New Roman" w:hAnsi="Times New Roman" w:cs="Times New Roman"/>
          <w:sz w:val="24"/>
          <w:szCs w:val="24"/>
          <w:lang w:val="ru-RU"/>
        </w:rPr>
        <w:t>1. В связи с настоящим Законом: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>а) в месячный срок после введения настоящей статьи в действие Правительству Грузии принять постановление «О порядке осуществления государственного контроля государственным подведомственным учреждением Министерства охраны окружающей среды и природных ресурсов Грузии – Департаментом надзора за охраной окружающей среды»;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>б) в 6-месячный срок после введения настоящей статьи в действие Министру охраны окружающей среды и природных ресурсов Грузии издать следующие подзаконные нормативные акты: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>б.а) «Об утверждении методики определения (исчисления) вреда, причиненного окружающей среде»;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>б.б) «Об утверждении лого, образцов специальной одежды (униформы) со знаками отличия, служебного удостоверения сотрудника и печати государственного подведомственного учреждения Министерства охраны окружающей среды и природных ресурсов Грузии – Департамента надзора за охраной окружающей среды»;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>б.в) «Об утверждении форм документов, необходимых для производства государственным подведомственным учреждением Министерства охраны окружающей среды и природных ресурсов Грузии – Департаментом надзора за охраной окружающей среды по делам об административных правонарушениях и общего порядка их заполнения»;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>б.г) «Об утверждении порядка и сроков представления отчета о выполнении лицензионных условий владельцами лицензий на пользование природными ресурсами»;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 xml:space="preserve"> б.д) «Об утверждении Перечня служебно-штатного огнестрельного оружия, специальных средств и боеприпасов, находящихся на вооружении государственного подведомственного учреждения Министерства охраны окружающей среды и природных ресурсов Грузии – Департамента надзора за охраной окружающей среды».</w:t>
      </w:r>
    </w:p>
    <w:p w:rsidR="00EF0083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10E22">
        <w:rPr>
          <w:rFonts w:ascii="Times New Roman" w:hAnsi="Times New Roman" w:cs="Times New Roman"/>
          <w:sz w:val="24"/>
          <w:szCs w:val="24"/>
          <w:lang w:val="ru-RU"/>
        </w:rPr>
        <w:t xml:space="preserve">2. До 1 июня 2018 года Правительству Грузии принять постановление «Об утверждении порядка доступа к </w:t>
      </w:r>
      <w:r>
        <w:rPr>
          <w:rFonts w:ascii="Times New Roman" w:hAnsi="Times New Roman" w:cs="Times New Roman"/>
          <w:sz w:val="24"/>
          <w:szCs w:val="24"/>
          <w:lang w:val="ru-RU"/>
        </w:rPr>
        <w:t>природоохранной информации».</w:t>
      </w:r>
    </w:p>
    <w:p w:rsidR="00EF0083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F0083" w:rsidRPr="000A4F4D" w:rsidRDefault="00EF0083" w:rsidP="00FC779C">
      <w:pPr>
        <w:pStyle w:val="NoSpacing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b/>
          <w:bCs/>
          <w:sz w:val="24"/>
          <w:szCs w:val="24"/>
          <w:lang w:val="ru-RU"/>
        </w:rPr>
        <w:t>Статья 58</w:t>
      </w:r>
      <w:r w:rsidRPr="00A861C6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ru-RU"/>
        </w:rPr>
        <w:t>2</w:t>
      </w:r>
      <w:r w:rsidRPr="00A861C6">
        <w:rPr>
          <w:rFonts w:ascii="Times New Roman" w:hAnsi="Times New Roman" w:cs="Times New Roman"/>
          <w:b/>
          <w:bCs/>
          <w:sz w:val="24"/>
          <w:szCs w:val="24"/>
          <w:lang w:val="ru-RU"/>
        </w:rPr>
        <w:t>. Временный порядок финансирования мероприятий по</w:t>
      </w:r>
      <w:r w:rsidRPr="00FC779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A861C6">
        <w:rPr>
          <w:rFonts w:ascii="Times New Roman" w:hAnsi="Times New Roman" w:cs="Times New Roman"/>
          <w:b/>
          <w:bCs/>
          <w:sz w:val="24"/>
          <w:szCs w:val="24"/>
          <w:lang w:val="ru-RU"/>
        </w:rPr>
        <w:t>охране окружающей среды</w:t>
      </w:r>
      <w:r w:rsidRPr="000A4F4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 xml:space="preserve">7.12.2017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87486D">
        <w:rPr>
          <w:rFonts w:ascii="Times New Roman" w:hAnsi="Times New Roman" w:cs="Times New Roman"/>
          <w:sz w:val="24"/>
          <w:szCs w:val="24"/>
          <w:lang w:val="ru-RU"/>
        </w:rPr>
        <w:t>1698)</w:t>
      </w:r>
    </w:p>
    <w:p w:rsidR="00EF0083" w:rsidRPr="00A861C6" w:rsidRDefault="00EF0083" w:rsidP="00FC779C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861C6">
        <w:rPr>
          <w:rFonts w:ascii="Times New Roman" w:hAnsi="Times New Roman" w:cs="Times New Roman"/>
          <w:sz w:val="24"/>
          <w:szCs w:val="24"/>
          <w:lang w:val="ru-RU"/>
        </w:rPr>
        <w:t>При подготовке проекта годового</w:t>
      </w:r>
      <w:r w:rsidRPr="00A861C6">
        <w:rPr>
          <w:rFonts w:ascii="Times New Roman" w:hAnsi="Times New Roman" w:cs="Times New Roman"/>
          <w:color w:val="FF0000"/>
          <w:sz w:val="24"/>
          <w:szCs w:val="24"/>
          <w:lang w:val="ru-RU"/>
        </w:rPr>
        <w:t xml:space="preserve"> </w:t>
      </w:r>
      <w:r w:rsidRPr="00A861C6">
        <w:rPr>
          <w:rFonts w:ascii="Times New Roman" w:hAnsi="Times New Roman" w:cs="Times New Roman"/>
          <w:sz w:val="24"/>
          <w:szCs w:val="24"/>
          <w:lang w:val="ru-RU"/>
        </w:rPr>
        <w:t>закона о государственном бюджете Грузии до выполнения в полном объеме  обязательств, принятых по Соглашению об ассоциации между Грузией, с одной стороны, и Евросоюзом и Европейским сообществом по атомной энергии и государствами – членами указанных объединений, с другой стороны, от 27 июня 2014 года, предусмотренные программными кодами ассигнования, связанные с мероприятиями по охране окружающей среды, в части бюджетных средств должны быть увеличены не менее чем на 5 процентов ассигнований,  определенных государственным бюджетом предыдущего года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F0083" w:rsidRPr="00D10E22" w:rsidRDefault="00EF0083" w:rsidP="00FC779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F0083" w:rsidRPr="00156CE1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  <w:lang w:val="ru-RU"/>
        </w:rPr>
      </w:pPr>
      <w:r w:rsidRPr="00156CE1">
        <w:rPr>
          <w:rFonts w:ascii="Baltica TD" w:hAnsi="Baltica TD" w:cs="Baltica TD"/>
          <w:b/>
          <w:bCs/>
          <w:lang w:val="ru-RU"/>
        </w:rPr>
        <w:t xml:space="preserve">Cnfnmz 59\ Ddjl d ltqcndbt Pfrjyf Uhepbb 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  <w:r w:rsidRPr="00156CE1">
        <w:rPr>
          <w:rFonts w:ascii="Baltica TD" w:hAnsi="Baltica TD" w:cs="Baltica TD"/>
          <w:b/>
          <w:bCs/>
          <w:lang w:val="ru-RU"/>
        </w:rPr>
        <w:t xml:space="preserve"> </w:t>
      </w:r>
      <w:r w:rsidRPr="002562CB">
        <w:rPr>
          <w:rFonts w:ascii="Baltica TD" w:hAnsi="Baltica TD" w:cs="Baltica TD"/>
          <w:b/>
          <w:bCs/>
        </w:rPr>
        <w:t>@J, j[hfyt jrhe;f.otq chtls@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  <w:r w:rsidRPr="002562CB">
        <w:rPr>
          <w:rFonts w:ascii="Baltica TD" w:hAnsi="Baltica TD" w:cs="Baltica TD"/>
        </w:rPr>
        <w:t>Pfrjy Uhepbb @J, j[hfyt jrhe;f.otq chtls@ ddtcnb d ltqcndbt gj jge,kbrjdfybb\</w:t>
      </w:r>
    </w:p>
    <w:p w:rsidR="00EF0083" w:rsidRPr="002562CB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</w:rPr>
      </w:pP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  <w:r w:rsidRPr="00FC779C">
        <w:rPr>
          <w:rFonts w:ascii="Baltica TD" w:hAnsi="Baltica TD" w:cs="Baltica TD"/>
          <w:b/>
          <w:bCs/>
        </w:rPr>
        <w:t>Ghtpbltyn Uhepbb</w:t>
      </w:r>
      <w:r>
        <w:rPr>
          <w:rFonts w:ascii="Baltica TD" w:hAnsi="Baltica TD" w:cs="Baltica TD"/>
          <w:b/>
          <w:bCs/>
        </w:rPr>
        <w:tab/>
      </w:r>
      <w:r>
        <w:rPr>
          <w:rFonts w:ascii="Baltica TD" w:hAnsi="Baltica TD" w:cs="Baltica TD"/>
          <w:b/>
          <w:bCs/>
        </w:rPr>
        <w:tab/>
      </w:r>
      <w:r>
        <w:rPr>
          <w:rFonts w:ascii="Baltica TD" w:hAnsi="Baltica TD" w:cs="Baltica TD"/>
          <w:b/>
          <w:bCs/>
        </w:rPr>
        <w:tab/>
      </w:r>
      <w:r w:rsidRPr="00FC779C">
        <w:rPr>
          <w:rFonts w:ascii="Baltica TD" w:hAnsi="Baltica TD" w:cs="Baltica TD"/>
          <w:b/>
          <w:bCs/>
        </w:rPr>
        <w:t>"lefhl Itdfhlyflpt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  <w:r w:rsidRPr="00FC779C">
        <w:rPr>
          <w:rFonts w:ascii="Baltica TD" w:hAnsi="Baltica TD" w:cs="Baltica TD"/>
          <w:b/>
          <w:bCs/>
        </w:rPr>
        <w:t>N,bkbcb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  <w:r w:rsidRPr="00FC779C">
        <w:rPr>
          <w:rFonts w:ascii="Baltica TD" w:hAnsi="Baltica TD" w:cs="Baltica TD"/>
          <w:b/>
          <w:bCs/>
        </w:rPr>
        <w:t>10 ltrf,hz 1996 ujlf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  <w:r w:rsidRPr="00FC779C">
        <w:rPr>
          <w:rFonts w:ascii="Baltica TD" w:hAnsi="Baltica TD" w:cs="Baltica TD"/>
          <w:b/>
          <w:bCs/>
        </w:rPr>
        <w:t>`519-^c</w:t>
      </w:r>
    </w:p>
    <w:p w:rsidR="00EF0083" w:rsidRPr="00FC779C" w:rsidRDefault="00EF0083" w:rsidP="00FC779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Baltica TD" w:hAnsi="Baltica TD" w:cs="Baltica TD"/>
          <w:b/>
          <w:bCs/>
        </w:rPr>
      </w:pPr>
    </w:p>
    <w:sectPr w:rsidR="00EF0083" w:rsidRPr="00FC779C" w:rsidSect="00EF0083">
      <w:pgSz w:w="12240" w:h="15840"/>
      <w:pgMar w:top="1138" w:right="1138" w:bottom="1138" w:left="1138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ltica TD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defaultTabStop w:val="1134"/>
  <w:hyphenationZone w:val="141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431"/>
    <w:rsid w:val="00027DAA"/>
    <w:rsid w:val="00031EA3"/>
    <w:rsid w:val="0003466C"/>
    <w:rsid w:val="00036438"/>
    <w:rsid w:val="0004119E"/>
    <w:rsid w:val="000A0549"/>
    <w:rsid w:val="000A4F4D"/>
    <w:rsid w:val="000A520E"/>
    <w:rsid w:val="000C23A5"/>
    <w:rsid w:val="000E303C"/>
    <w:rsid w:val="000F2AA2"/>
    <w:rsid w:val="00113480"/>
    <w:rsid w:val="00156CE1"/>
    <w:rsid w:val="00171FDF"/>
    <w:rsid w:val="001B5BA8"/>
    <w:rsid w:val="001D38AB"/>
    <w:rsid w:val="001F1F09"/>
    <w:rsid w:val="001F5619"/>
    <w:rsid w:val="0020705E"/>
    <w:rsid w:val="00226F82"/>
    <w:rsid w:val="00233384"/>
    <w:rsid w:val="00240740"/>
    <w:rsid w:val="00253C4C"/>
    <w:rsid w:val="002562CB"/>
    <w:rsid w:val="0027650A"/>
    <w:rsid w:val="002A7795"/>
    <w:rsid w:val="00324013"/>
    <w:rsid w:val="003252D2"/>
    <w:rsid w:val="00351B26"/>
    <w:rsid w:val="003B074C"/>
    <w:rsid w:val="003C6A09"/>
    <w:rsid w:val="003D6D8E"/>
    <w:rsid w:val="003F24AE"/>
    <w:rsid w:val="003F29DF"/>
    <w:rsid w:val="00405388"/>
    <w:rsid w:val="004151CE"/>
    <w:rsid w:val="00431A68"/>
    <w:rsid w:val="00452234"/>
    <w:rsid w:val="00486C00"/>
    <w:rsid w:val="004A1D6D"/>
    <w:rsid w:val="004C1F31"/>
    <w:rsid w:val="004D09BD"/>
    <w:rsid w:val="005434FA"/>
    <w:rsid w:val="00547127"/>
    <w:rsid w:val="005760C7"/>
    <w:rsid w:val="005A41C0"/>
    <w:rsid w:val="00605D23"/>
    <w:rsid w:val="00641692"/>
    <w:rsid w:val="00644B81"/>
    <w:rsid w:val="006A13CB"/>
    <w:rsid w:val="006E72FA"/>
    <w:rsid w:val="006F271C"/>
    <w:rsid w:val="00710D34"/>
    <w:rsid w:val="00713D78"/>
    <w:rsid w:val="0075019A"/>
    <w:rsid w:val="00776E3F"/>
    <w:rsid w:val="00792DDA"/>
    <w:rsid w:val="007A4735"/>
    <w:rsid w:val="007D3826"/>
    <w:rsid w:val="007F3B28"/>
    <w:rsid w:val="007F5E1B"/>
    <w:rsid w:val="00803C7B"/>
    <w:rsid w:val="00814A68"/>
    <w:rsid w:val="0085183B"/>
    <w:rsid w:val="00853298"/>
    <w:rsid w:val="0087486D"/>
    <w:rsid w:val="008C2F46"/>
    <w:rsid w:val="008E44E4"/>
    <w:rsid w:val="0090519A"/>
    <w:rsid w:val="00914852"/>
    <w:rsid w:val="009174C2"/>
    <w:rsid w:val="0092090E"/>
    <w:rsid w:val="00975DE0"/>
    <w:rsid w:val="009841A1"/>
    <w:rsid w:val="009904A6"/>
    <w:rsid w:val="00992484"/>
    <w:rsid w:val="009938B2"/>
    <w:rsid w:val="009E5A33"/>
    <w:rsid w:val="00A273B9"/>
    <w:rsid w:val="00A71711"/>
    <w:rsid w:val="00A82007"/>
    <w:rsid w:val="00A861C6"/>
    <w:rsid w:val="00AD4431"/>
    <w:rsid w:val="00AE3092"/>
    <w:rsid w:val="00B11750"/>
    <w:rsid w:val="00B13F83"/>
    <w:rsid w:val="00B5446A"/>
    <w:rsid w:val="00B66B85"/>
    <w:rsid w:val="00B93830"/>
    <w:rsid w:val="00BD164A"/>
    <w:rsid w:val="00BD4579"/>
    <w:rsid w:val="00BE1FE4"/>
    <w:rsid w:val="00BE6F55"/>
    <w:rsid w:val="00BF2345"/>
    <w:rsid w:val="00BF3E80"/>
    <w:rsid w:val="00C37717"/>
    <w:rsid w:val="00C643C8"/>
    <w:rsid w:val="00CB1990"/>
    <w:rsid w:val="00CD3442"/>
    <w:rsid w:val="00D10E22"/>
    <w:rsid w:val="00D14391"/>
    <w:rsid w:val="00D21FC6"/>
    <w:rsid w:val="00D338AE"/>
    <w:rsid w:val="00D35470"/>
    <w:rsid w:val="00D47A40"/>
    <w:rsid w:val="00D62443"/>
    <w:rsid w:val="00D63C58"/>
    <w:rsid w:val="00D83C04"/>
    <w:rsid w:val="00DB2D90"/>
    <w:rsid w:val="00DD715F"/>
    <w:rsid w:val="00DF0402"/>
    <w:rsid w:val="00E51B6A"/>
    <w:rsid w:val="00E61990"/>
    <w:rsid w:val="00E737ED"/>
    <w:rsid w:val="00E751D6"/>
    <w:rsid w:val="00E75EDD"/>
    <w:rsid w:val="00E93C70"/>
    <w:rsid w:val="00EA0A45"/>
    <w:rsid w:val="00EA20F1"/>
    <w:rsid w:val="00EA2148"/>
    <w:rsid w:val="00ED34D2"/>
    <w:rsid w:val="00EF0083"/>
    <w:rsid w:val="00F1158F"/>
    <w:rsid w:val="00F55892"/>
    <w:rsid w:val="00F70F2A"/>
    <w:rsid w:val="00F866FC"/>
    <w:rsid w:val="00FC779C"/>
    <w:rsid w:val="00FD0DB3"/>
    <w:rsid w:val="00FE1A88"/>
    <w:rsid w:val="00FE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B9431360-71B3-4340-8D5A-346DE3CB0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99"/>
    <w:qFormat/>
    <w:rsid w:val="00C37717"/>
    <w:pPr>
      <w:spacing w:after="0" w:line="240" w:lineRule="auto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9012</Words>
  <Characters>51373</Characters>
  <Application>Microsoft Office Word</Application>
  <DocSecurity>0</DocSecurity>
  <Lines>428</Lines>
  <Paragraphs>120</Paragraphs>
  <ScaleCrop>false</ScaleCrop>
  <Company/>
  <LinksUpToDate>false</LinksUpToDate>
  <CharactersWithSpaces>60265</CharactersWithSpaces>
  <SharedDoc>false</SharedDoc>
  <HyperlinkBase>C:\2\</HyperlinkBase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2</cp:revision>
  <dcterms:created xsi:type="dcterms:W3CDTF">2018-01-12T07:22:00Z</dcterms:created>
  <dcterms:modified xsi:type="dcterms:W3CDTF">2018-01-12T07:22:00Z</dcterms:modified>
</cp:coreProperties>
</file>